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F72D0" w14:textId="77777777" w:rsidR="00EA0FB9" w:rsidRPr="00EA0FB9" w:rsidRDefault="00EA0FB9" w:rsidP="00EA0FB9">
      <w:pPr>
        <w:rPr>
          <w:rFonts w:ascii="Calibri" w:eastAsia="Times New Roman" w:hAnsi="Calibri" w:cs="Calibri"/>
          <w:color w:val="000000"/>
          <w:sz w:val="22"/>
          <w:szCs w:val="22"/>
        </w:rPr>
      </w:pPr>
      <w:r w:rsidRPr="00EA0FB9">
        <w:rPr>
          <w:rFonts w:ascii="Century Gothic" w:eastAsia="Times New Roman" w:hAnsi="Century Gothic" w:cs="Calibri"/>
          <w:color w:val="000000"/>
          <w:sz w:val="22"/>
          <w:szCs w:val="22"/>
        </w:rPr>
        <w:t>Dear Colleagues,</w:t>
      </w:r>
    </w:p>
    <w:p w14:paraId="48D471CD" w14:textId="77777777" w:rsidR="00EA0FB9" w:rsidRPr="00EA0FB9" w:rsidRDefault="00EA0FB9" w:rsidP="00EA0FB9">
      <w:pPr>
        <w:rPr>
          <w:rFonts w:ascii="Calibri" w:eastAsia="Times New Roman" w:hAnsi="Calibri" w:cs="Calibri"/>
          <w:color w:val="000000"/>
          <w:sz w:val="22"/>
          <w:szCs w:val="22"/>
        </w:rPr>
      </w:pPr>
      <w:r w:rsidRPr="00EA0FB9">
        <w:rPr>
          <w:rFonts w:ascii="Century Gothic" w:eastAsia="Times New Roman" w:hAnsi="Century Gothic" w:cs="Calibri"/>
          <w:color w:val="000000"/>
          <w:sz w:val="22"/>
          <w:szCs w:val="22"/>
        </w:rPr>
        <w:br/>
        <w:t>Over the past couple of days, library staff across Ohio have expressed concerns about handling library materials being returned by patrons who might possibly have been exposed to the coronavirus.  Late this afternoon, John Stewart, Director of Operations and Technology at the SEO Service Center, contacted the Ohio Department of Health for guidance.  He almost immediately received the following response from the Deputy Director at ODH:</w:t>
      </w:r>
    </w:p>
    <w:p w14:paraId="191E8FF4" w14:textId="77777777" w:rsidR="00EA0FB9" w:rsidRPr="00EA0FB9" w:rsidRDefault="00EA0FB9" w:rsidP="00EA0FB9">
      <w:pPr>
        <w:shd w:val="clear" w:color="auto" w:fill="FFFFFF"/>
        <w:spacing w:before="100" w:beforeAutospacing="1" w:after="100" w:afterAutospacing="1"/>
        <w:rPr>
          <w:rFonts w:ascii="Times New Roman" w:eastAsia="Times New Roman" w:hAnsi="Times New Roman" w:cs="Times New Roman"/>
          <w:color w:val="000000"/>
        </w:rPr>
      </w:pPr>
      <w:r w:rsidRPr="00EA0FB9">
        <w:rPr>
          <w:rFonts w:ascii="Century Gothic" w:eastAsia="Times New Roman" w:hAnsi="Century Gothic" w:cs="Times New Roman"/>
          <w:color w:val="000000"/>
        </w:rPr>
        <w:t>A study was released yesterday by the National Institutes of Health (NIH) reporting that this novel coronavirus is detectable in aerosols for up to three hours, up to four hours on copper, up to 24 hours on cardboard and up to two to three days on plastic and stainless steel. An Ohio Department of Health epidemiologist I consulted with said </w:t>
      </w:r>
      <w:r w:rsidRPr="00EA0FB9">
        <w:rPr>
          <w:rFonts w:ascii="Arial" w:eastAsia="Times New Roman" w:hAnsi="Arial" w:cs="Arial"/>
          <w:color w:val="000000"/>
        </w:rPr>
        <w:t>​</w:t>
      </w:r>
      <w:r w:rsidRPr="00EA0FB9">
        <w:rPr>
          <w:rFonts w:ascii="Century Gothic" w:eastAsia="Times New Roman" w:hAnsi="Century Gothic" w:cs="Times New Roman"/>
          <w:color w:val="000000"/>
        </w:rPr>
        <w:t>that the highest risk would be close proximity to a contagious individual as well as exposure to shared surfaces such as tables, doorknobs, </w:t>
      </w:r>
      <w:r w:rsidRPr="00EA0FB9">
        <w:rPr>
          <w:rFonts w:ascii="Arial" w:eastAsia="Times New Roman" w:hAnsi="Arial" w:cs="Arial"/>
          <w:color w:val="000000"/>
        </w:rPr>
        <w:t>​</w:t>
      </w:r>
      <w:r w:rsidRPr="00EA0FB9">
        <w:rPr>
          <w:rFonts w:ascii="Century Gothic" w:eastAsia="Times New Roman" w:hAnsi="Century Gothic" w:cs="Times New Roman"/>
          <w:color w:val="000000"/>
        </w:rPr>
        <w:t>touchscreens and faucets/sinks. </w:t>
      </w:r>
      <w:r w:rsidRPr="00EA0FB9">
        <w:rPr>
          <w:rFonts w:ascii="Arial" w:eastAsia="Times New Roman" w:hAnsi="Arial" w:cs="Arial"/>
          <w:color w:val="000000"/>
        </w:rPr>
        <w:t>​</w:t>
      </w:r>
      <w:r w:rsidRPr="00EA0FB9">
        <w:rPr>
          <w:rFonts w:ascii="Century Gothic" w:eastAsia="Times New Roman" w:hAnsi="Century Gothic" w:cs="Times New Roman"/>
          <w:color w:val="000000"/>
        </w:rPr>
        <w:t>The risk of contracting the virus from books is likely low. However, it might be worth considering a recommendation to patrons and staff to wipe off a book before handling it. </w:t>
      </w:r>
    </w:p>
    <w:p w14:paraId="44854C3F" w14:textId="77777777" w:rsidR="00EA0FB9" w:rsidRPr="00EA0FB9" w:rsidRDefault="00EA0FB9" w:rsidP="00EA0FB9">
      <w:pPr>
        <w:shd w:val="clear" w:color="auto" w:fill="FFFFFF"/>
        <w:spacing w:before="100" w:beforeAutospacing="1" w:after="100" w:afterAutospacing="1"/>
        <w:rPr>
          <w:rFonts w:ascii="Times New Roman" w:eastAsia="Times New Roman" w:hAnsi="Times New Roman" w:cs="Times New Roman"/>
          <w:color w:val="000000"/>
        </w:rPr>
      </w:pPr>
      <w:r w:rsidRPr="00EA0FB9">
        <w:rPr>
          <w:rFonts w:ascii="Century Gothic" w:eastAsia="Times New Roman" w:hAnsi="Century Gothic" w:cs="Times New Roman"/>
          <w:color w:val="000000"/>
        </w:rPr>
        <w:br/>
        <w:t>CDC offers general recommendations for routine cleaning and disinfection of households, which would be applicable to libraries, too: Practice routine cleaning of frequently touched surfaces (for example: tables, doorknobs, light switches, handles, desks, toilets, faucets, sinks) with household cleaners and EPA-registered disinfectants that are appropriate for the surface, following label instructions. CDC also offers environmental cleaning and disinfection recommendations for community facilities with suspected/confirmed COVID-19 cases at </w:t>
      </w:r>
      <w:hyperlink r:id="rId4" w:anchor="Cleaning" w:tgtFrame="_blank" w:history="1">
        <w:r w:rsidRPr="00EA0FB9">
          <w:rPr>
            <w:rFonts w:ascii="Century Gothic" w:eastAsia="Times New Roman" w:hAnsi="Century Gothic" w:cs="Times New Roman"/>
            <w:color w:val="954F72"/>
            <w:u w:val="single"/>
          </w:rPr>
          <w:t>https://www.cdc.gov/coronavirus/2019-ncov/community/organizations/cleaning-disinfection.html#Cleaning</w:t>
        </w:r>
      </w:hyperlink>
      <w:r w:rsidRPr="00EA0FB9">
        <w:rPr>
          <w:rFonts w:ascii="Century Gothic" w:eastAsia="Times New Roman" w:hAnsi="Century Gothic" w:cs="Times New Roman"/>
          <w:color w:val="000000"/>
        </w:rPr>
        <w:t>.</w:t>
      </w:r>
    </w:p>
    <w:p w14:paraId="48CAE71A" w14:textId="77777777" w:rsidR="00EA0FB9" w:rsidRPr="00EA0FB9" w:rsidRDefault="00EA0FB9" w:rsidP="00EA0FB9">
      <w:pPr>
        <w:shd w:val="clear" w:color="auto" w:fill="FFFFFF"/>
        <w:spacing w:before="100" w:beforeAutospacing="1" w:after="100" w:afterAutospacing="1"/>
        <w:rPr>
          <w:rFonts w:ascii="Times New Roman" w:eastAsia="Times New Roman" w:hAnsi="Times New Roman" w:cs="Times New Roman"/>
          <w:color w:val="000000"/>
        </w:rPr>
      </w:pPr>
      <w:r w:rsidRPr="00EA0FB9">
        <w:rPr>
          <w:rFonts w:ascii="Century Gothic" w:eastAsia="Times New Roman" w:hAnsi="Century Gothic" w:cs="Times New Roman"/>
          <w:color w:val="000000"/>
        </w:rPr>
        <w:br/>
        <w:t>You can go to the Ohio Department of Health's </w:t>
      </w:r>
      <w:hyperlink r:id="rId5" w:tgtFrame="_blank" w:history="1">
        <w:r w:rsidRPr="00EA0FB9">
          <w:rPr>
            <w:rFonts w:ascii="Century Gothic" w:eastAsia="Times New Roman" w:hAnsi="Century Gothic" w:cs="Times New Roman"/>
            <w:color w:val="954F72"/>
            <w:u w:val="single"/>
          </w:rPr>
          <w:t>www.coronavirus.ohio.gov</w:t>
        </w:r>
      </w:hyperlink>
      <w:r w:rsidRPr="00EA0FB9">
        <w:rPr>
          <w:rFonts w:ascii="Century Gothic" w:eastAsia="Times New Roman" w:hAnsi="Century Gothic" w:cs="Times New Roman"/>
          <w:color w:val="000000"/>
        </w:rPr>
        <w:t> website for more information and resources.</w:t>
      </w:r>
    </w:p>
    <w:p w14:paraId="2B109E99" w14:textId="77777777" w:rsidR="00EA0FB9" w:rsidRPr="00EA0FB9" w:rsidRDefault="00EA0FB9" w:rsidP="00EA0FB9">
      <w:pPr>
        <w:shd w:val="clear" w:color="auto" w:fill="FFFFFF"/>
        <w:spacing w:before="100" w:beforeAutospacing="1" w:after="100" w:afterAutospacing="1"/>
        <w:rPr>
          <w:rFonts w:ascii="Times New Roman" w:eastAsia="Times New Roman" w:hAnsi="Times New Roman" w:cs="Times New Roman"/>
          <w:color w:val="000000"/>
        </w:rPr>
      </w:pPr>
      <w:r w:rsidRPr="00EA0FB9">
        <w:rPr>
          <w:rFonts w:ascii="Century Gothic" w:eastAsia="Times New Roman" w:hAnsi="Century Gothic" w:cs="Times New Roman"/>
          <w:color w:val="000000"/>
        </w:rPr>
        <w:br/>
        <w:t>I hope this information is helpful to you as you continue to make difficult decisions in regard to protecting the staff of your library as well as your patrons.</w:t>
      </w:r>
    </w:p>
    <w:p w14:paraId="37A1185E" w14:textId="77777777" w:rsidR="00EA0FB9" w:rsidRPr="00EA0FB9" w:rsidRDefault="00EA0FB9" w:rsidP="00EA0FB9">
      <w:pPr>
        <w:shd w:val="clear" w:color="auto" w:fill="FFFFFF"/>
        <w:spacing w:before="100" w:beforeAutospacing="1" w:after="100" w:afterAutospacing="1"/>
        <w:rPr>
          <w:rFonts w:ascii="Times New Roman" w:eastAsia="Times New Roman" w:hAnsi="Times New Roman" w:cs="Times New Roman"/>
          <w:color w:val="000000"/>
        </w:rPr>
      </w:pPr>
      <w:r w:rsidRPr="00EA0FB9">
        <w:rPr>
          <w:rFonts w:ascii="Century Gothic" w:eastAsia="Times New Roman" w:hAnsi="Century Gothic" w:cs="Times New Roman"/>
          <w:color w:val="000000"/>
        </w:rPr>
        <w:br/>
        <w:t>Thank you,</w:t>
      </w:r>
      <w:r w:rsidRPr="00EA0FB9">
        <w:rPr>
          <w:rFonts w:ascii="Century Gothic" w:eastAsia="Times New Roman" w:hAnsi="Century Gothic" w:cs="Times New Roman"/>
          <w:color w:val="000000"/>
        </w:rPr>
        <w:br/>
        <w:t>Beverly</w:t>
      </w:r>
      <w:r w:rsidRPr="00EA0FB9">
        <w:rPr>
          <w:rFonts w:ascii="Century Gothic" w:eastAsia="Times New Roman" w:hAnsi="Century Gothic" w:cs="Times New Roman"/>
          <w:color w:val="000000"/>
        </w:rPr>
        <w:br/>
      </w:r>
      <w:r w:rsidRPr="00EA0FB9">
        <w:rPr>
          <w:rFonts w:ascii="Century Gothic" w:eastAsia="Times New Roman" w:hAnsi="Century Gothic" w:cs="Times New Roman"/>
          <w:color w:val="000000"/>
        </w:rPr>
        <w:br/>
      </w:r>
      <w:r w:rsidRPr="00EA0FB9">
        <w:rPr>
          <w:rFonts w:ascii="Century Gothic" w:eastAsia="Times New Roman" w:hAnsi="Century Gothic" w:cs="Times New Roman"/>
          <w:color w:val="000000"/>
        </w:rPr>
        <w:br/>
      </w:r>
    </w:p>
    <w:p w14:paraId="3A309E3F" w14:textId="77777777" w:rsidR="00EA0FB9" w:rsidRPr="00EA0FB9" w:rsidRDefault="00EA0FB9" w:rsidP="00EA0FB9">
      <w:pPr>
        <w:rPr>
          <w:rFonts w:ascii="Calibri" w:eastAsia="Times New Roman" w:hAnsi="Calibri" w:cs="Calibri"/>
          <w:color w:val="000000"/>
          <w:sz w:val="22"/>
          <w:szCs w:val="22"/>
        </w:rPr>
      </w:pPr>
      <w:r w:rsidRPr="00EA0FB9">
        <w:rPr>
          <w:rFonts w:ascii="Calibri" w:eastAsia="Times New Roman" w:hAnsi="Calibri" w:cs="Calibri"/>
          <w:color w:val="323130"/>
          <w:sz w:val="22"/>
          <w:szCs w:val="22"/>
        </w:rPr>
        <w:lastRenderedPageBreak/>
        <w:t> </w:t>
      </w:r>
      <w:r w:rsidRPr="00EA0FB9">
        <w:rPr>
          <w:rFonts w:ascii="Century Gothic" w:eastAsia="Times New Roman" w:hAnsi="Century Gothic" w:cs="Calibri"/>
          <w:color w:val="002E62"/>
          <w:sz w:val="18"/>
          <w:szCs w:val="18"/>
        </w:rPr>
        <w:fldChar w:fldCharType="begin"/>
      </w:r>
      <w:r w:rsidRPr="00EA0FB9">
        <w:rPr>
          <w:rFonts w:ascii="Century Gothic" w:eastAsia="Times New Roman" w:hAnsi="Century Gothic" w:cs="Calibri"/>
          <w:color w:val="002E62"/>
          <w:sz w:val="18"/>
          <w:szCs w:val="18"/>
        </w:rPr>
        <w:instrText xml:space="preserve"> INCLUDEPICTURE "/var/folders/p7/11mtrmn51lsf618zrs55h8nr0000gn/T/com.microsoft.Word/WebArchiveCopyPasteTempFiles/cidimage003.jpg@01D5FDE4.3FB1B7C0" \* MERGEFORMATINET </w:instrText>
      </w:r>
      <w:r w:rsidRPr="00EA0FB9">
        <w:rPr>
          <w:rFonts w:ascii="Century Gothic" w:eastAsia="Times New Roman" w:hAnsi="Century Gothic" w:cs="Calibri"/>
          <w:color w:val="002E62"/>
          <w:sz w:val="18"/>
          <w:szCs w:val="18"/>
        </w:rPr>
        <w:fldChar w:fldCharType="separate"/>
      </w:r>
      <w:r w:rsidRPr="00EA0FB9">
        <w:rPr>
          <w:rFonts w:ascii="Century Gothic" w:eastAsia="Times New Roman" w:hAnsi="Century Gothic" w:cs="Calibri"/>
          <w:noProof/>
          <w:color w:val="002E62"/>
          <w:sz w:val="18"/>
          <w:szCs w:val="18"/>
        </w:rPr>
        <w:drawing>
          <wp:inline distT="0" distB="0" distL="0" distR="0" wp14:anchorId="079073BB" wp14:editId="4BB47D90">
            <wp:extent cx="1219200" cy="128714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87145"/>
                    </a:xfrm>
                    <a:prstGeom prst="rect">
                      <a:avLst/>
                    </a:prstGeom>
                    <a:noFill/>
                    <a:ln>
                      <a:noFill/>
                    </a:ln>
                  </pic:spPr>
                </pic:pic>
              </a:graphicData>
            </a:graphic>
          </wp:inline>
        </w:drawing>
      </w:r>
      <w:r w:rsidRPr="00EA0FB9">
        <w:rPr>
          <w:rFonts w:ascii="Century Gothic" w:eastAsia="Times New Roman" w:hAnsi="Century Gothic" w:cs="Calibri"/>
          <w:color w:val="002E62"/>
          <w:sz w:val="18"/>
          <w:szCs w:val="18"/>
        </w:rPr>
        <w:fldChar w:fldCharType="end"/>
      </w:r>
    </w:p>
    <w:p w14:paraId="7633B764" w14:textId="77777777" w:rsidR="00EA0FB9" w:rsidRPr="00EA0FB9" w:rsidRDefault="00EA0FB9" w:rsidP="00EA0FB9">
      <w:pPr>
        <w:rPr>
          <w:rFonts w:ascii="Calibri" w:eastAsia="Times New Roman" w:hAnsi="Calibri" w:cs="Calibri"/>
          <w:color w:val="000000"/>
          <w:sz w:val="22"/>
          <w:szCs w:val="22"/>
        </w:rPr>
      </w:pPr>
      <w:r w:rsidRPr="00EA0FB9">
        <w:rPr>
          <w:rFonts w:ascii="Century Gothic" w:eastAsia="Times New Roman" w:hAnsi="Century Gothic" w:cs="Calibri"/>
          <w:color w:val="002E62"/>
          <w:sz w:val="18"/>
          <w:szCs w:val="18"/>
        </w:rPr>
        <w:t>Beverly L. Cain</w:t>
      </w:r>
    </w:p>
    <w:p w14:paraId="390F75BC" w14:textId="77777777" w:rsidR="00EA0FB9" w:rsidRPr="00EA0FB9" w:rsidRDefault="00EA0FB9" w:rsidP="00EA0FB9">
      <w:pPr>
        <w:rPr>
          <w:rFonts w:ascii="Calibri" w:eastAsia="Times New Roman" w:hAnsi="Calibri" w:cs="Calibri"/>
          <w:color w:val="000000"/>
          <w:sz w:val="22"/>
          <w:szCs w:val="22"/>
        </w:rPr>
      </w:pPr>
      <w:r w:rsidRPr="00EA0FB9">
        <w:rPr>
          <w:rFonts w:ascii="Century Gothic" w:eastAsia="Times New Roman" w:hAnsi="Century Gothic" w:cs="Calibri"/>
          <w:color w:val="002E62"/>
          <w:sz w:val="18"/>
          <w:szCs w:val="18"/>
        </w:rPr>
        <w:t>State Librarian</w:t>
      </w:r>
    </w:p>
    <w:p w14:paraId="21247142" w14:textId="77777777" w:rsidR="00EA0FB9" w:rsidRPr="00EA0FB9" w:rsidRDefault="00EA0FB9" w:rsidP="00EA0FB9">
      <w:pPr>
        <w:rPr>
          <w:rFonts w:ascii="Calibri" w:eastAsia="Times New Roman" w:hAnsi="Calibri" w:cs="Calibri"/>
          <w:color w:val="000000"/>
          <w:sz w:val="22"/>
          <w:szCs w:val="22"/>
        </w:rPr>
      </w:pPr>
      <w:r w:rsidRPr="00EA0FB9">
        <w:rPr>
          <w:rFonts w:ascii="Century Gothic" w:eastAsia="Times New Roman" w:hAnsi="Century Gothic" w:cs="Calibri"/>
          <w:color w:val="002E62"/>
          <w:sz w:val="18"/>
          <w:szCs w:val="18"/>
        </w:rPr>
        <w:t>274 E. 1</w:t>
      </w:r>
      <w:r w:rsidRPr="00EA0FB9">
        <w:rPr>
          <w:rFonts w:ascii="Century Gothic" w:eastAsia="Times New Roman" w:hAnsi="Century Gothic" w:cs="Calibri"/>
          <w:color w:val="002E62"/>
          <w:sz w:val="18"/>
          <w:szCs w:val="18"/>
          <w:vertAlign w:val="superscript"/>
        </w:rPr>
        <w:t>st</w:t>
      </w:r>
      <w:r w:rsidRPr="00EA0FB9">
        <w:rPr>
          <w:rFonts w:ascii="Century Gothic" w:eastAsia="Times New Roman" w:hAnsi="Century Gothic" w:cs="Calibri"/>
          <w:color w:val="002E62"/>
          <w:sz w:val="18"/>
          <w:szCs w:val="18"/>
        </w:rPr>
        <w:t> Avenue</w:t>
      </w:r>
    </w:p>
    <w:p w14:paraId="0E19C127" w14:textId="77777777" w:rsidR="00EA0FB9" w:rsidRPr="00EA0FB9" w:rsidRDefault="00EA0FB9" w:rsidP="00EA0FB9">
      <w:pPr>
        <w:rPr>
          <w:rFonts w:ascii="Calibri" w:eastAsia="Times New Roman" w:hAnsi="Calibri" w:cs="Calibri"/>
          <w:color w:val="000000"/>
          <w:sz w:val="22"/>
          <w:szCs w:val="22"/>
        </w:rPr>
      </w:pPr>
      <w:r w:rsidRPr="00EA0FB9">
        <w:rPr>
          <w:rFonts w:ascii="Century Gothic" w:eastAsia="Times New Roman" w:hAnsi="Century Gothic" w:cs="Calibri"/>
          <w:color w:val="002E62"/>
          <w:sz w:val="18"/>
          <w:szCs w:val="18"/>
        </w:rPr>
        <w:t>Columbus, OH 43201</w:t>
      </w:r>
    </w:p>
    <w:p w14:paraId="0D13B649" w14:textId="77777777" w:rsidR="00EA0FB9" w:rsidRPr="00EA0FB9" w:rsidRDefault="00EA0FB9" w:rsidP="00EA0FB9">
      <w:pPr>
        <w:rPr>
          <w:rFonts w:ascii="Calibri" w:eastAsia="Times New Roman" w:hAnsi="Calibri" w:cs="Calibri"/>
          <w:color w:val="000000"/>
          <w:sz w:val="22"/>
          <w:szCs w:val="22"/>
        </w:rPr>
      </w:pPr>
      <w:hyperlink r:id="rId7" w:history="1">
        <w:r w:rsidRPr="00EA0FB9">
          <w:rPr>
            <w:rFonts w:ascii="Century Gothic" w:eastAsia="Times New Roman" w:hAnsi="Century Gothic" w:cs="Calibri"/>
            <w:color w:val="954F72"/>
            <w:sz w:val="18"/>
            <w:szCs w:val="18"/>
            <w:u w:val="single"/>
          </w:rPr>
          <w:t>library.ohio.gov</w:t>
        </w:r>
      </w:hyperlink>
    </w:p>
    <w:p w14:paraId="4844BC13" w14:textId="77777777" w:rsidR="00EA0FB9" w:rsidRPr="00EA0FB9" w:rsidRDefault="00EA0FB9" w:rsidP="00EA0FB9">
      <w:pPr>
        <w:rPr>
          <w:rFonts w:ascii="Calibri" w:eastAsia="Times New Roman" w:hAnsi="Calibri" w:cs="Calibri"/>
          <w:color w:val="000000"/>
          <w:sz w:val="22"/>
          <w:szCs w:val="22"/>
        </w:rPr>
      </w:pPr>
      <w:r w:rsidRPr="00EA0FB9">
        <w:rPr>
          <w:rFonts w:ascii="Century Gothic" w:eastAsia="Times New Roman" w:hAnsi="Century Gothic" w:cs="Calibri"/>
          <w:color w:val="000000"/>
          <w:sz w:val="22"/>
          <w:szCs w:val="22"/>
        </w:rPr>
        <w:t> </w:t>
      </w:r>
    </w:p>
    <w:p w14:paraId="0FF00F87" w14:textId="77777777" w:rsidR="006A6AD1" w:rsidRPr="00EA0FB9" w:rsidRDefault="00EA0FB9" w:rsidP="00EA0FB9">
      <w:bookmarkStart w:id="0" w:name="_GoBack"/>
      <w:bookmarkEnd w:id="0"/>
    </w:p>
    <w:sectPr w:rsidR="006A6AD1" w:rsidRPr="00EA0FB9" w:rsidSect="0058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B9"/>
    <w:rsid w:val="00081BA0"/>
    <w:rsid w:val="002E5AB8"/>
    <w:rsid w:val="00357EB0"/>
    <w:rsid w:val="005816EB"/>
    <w:rsid w:val="0063470C"/>
    <w:rsid w:val="006A4C5F"/>
    <w:rsid w:val="007D7370"/>
    <w:rsid w:val="0082400C"/>
    <w:rsid w:val="008C5D58"/>
    <w:rsid w:val="009418EB"/>
    <w:rsid w:val="00C80871"/>
    <w:rsid w:val="00CB31E7"/>
    <w:rsid w:val="00D11BAB"/>
    <w:rsid w:val="00D35C20"/>
    <w:rsid w:val="00DE3F5A"/>
    <w:rsid w:val="00E326D0"/>
    <w:rsid w:val="00EA0FB9"/>
    <w:rsid w:val="00FB00A5"/>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AD3AB1"/>
  <w15:chartTrackingRefBased/>
  <w15:docId w15:val="{FC666AF0-C645-314F-94F5-8A1F984B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FB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A0FB9"/>
    <w:rPr>
      <w:color w:val="0000FF"/>
      <w:u w:val="single"/>
    </w:rPr>
  </w:style>
  <w:style w:type="character" w:customStyle="1" w:styleId="apple-converted-space">
    <w:name w:val="apple-converted-space"/>
    <w:basedOn w:val="DefaultParagraphFont"/>
    <w:rsid w:val="00EA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2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brary.ohi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oronavirus.ohio.gov/" TargetMode="External"/><Relationship Id="rId4" Type="http://schemas.openxmlformats.org/officeDocument/2006/relationships/hyperlink" Target="https://www.cdc.gov/coronavirus/2019-ncov/community/organizations/cleaning-disinfection.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2126</Characters>
  <Application>Microsoft Office Word</Application>
  <DocSecurity>0</DocSecurity>
  <Lines>45</Lines>
  <Paragraphs>20</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2020-03-19T16:10:00Z</dcterms:created>
  <dcterms:modified xsi:type="dcterms:W3CDTF">2020-03-19T16:10:00Z</dcterms:modified>
</cp:coreProperties>
</file>