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F9955" w14:textId="77777777" w:rsidR="00A65F75" w:rsidRPr="00484EEF" w:rsidRDefault="00A65F75" w:rsidP="00A65F75"/>
    <w:p w14:paraId="273A24C0" w14:textId="77777777" w:rsidR="00A65F75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>BOARD</w:t>
      </w: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 OF TRUSTEES</w:t>
      </w:r>
    </w:p>
    <w:p w14:paraId="7CA0AF8A" w14:textId="627B8325" w:rsidR="00A65F75" w:rsidRPr="00CF245B" w:rsidRDefault="00A65F75" w:rsidP="00A65F75">
      <w:pPr>
        <w:pStyle w:val="Heading9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 xml:space="preserve">Tuesday, </w:t>
      </w:r>
      <w:r w:rsidR="0012466D">
        <w:rPr>
          <w:rFonts w:ascii="Georgia" w:hAnsi="Georgia" w:cs="Times New Roman"/>
          <w:i w:val="0"/>
          <w:color w:val="auto"/>
          <w:sz w:val="24"/>
          <w:szCs w:val="24"/>
        </w:rPr>
        <w:t>January 1</w:t>
      </w:r>
      <w:r w:rsidR="003D5998">
        <w:rPr>
          <w:rFonts w:ascii="Georgia" w:hAnsi="Georgia" w:cs="Times New Roman"/>
          <w:i w:val="0"/>
          <w:color w:val="auto"/>
          <w:sz w:val="24"/>
          <w:szCs w:val="24"/>
        </w:rPr>
        <w:t>7</w:t>
      </w:r>
      <w:r w:rsidR="008419C0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1A57B0">
        <w:rPr>
          <w:rFonts w:ascii="Georgia" w:hAnsi="Georgia" w:cs="Times New Roman"/>
          <w:i w:val="0"/>
          <w:color w:val="auto"/>
          <w:sz w:val="24"/>
          <w:szCs w:val="24"/>
        </w:rPr>
        <w:t>202</w:t>
      </w:r>
      <w:r w:rsidR="00B75F44">
        <w:rPr>
          <w:rFonts w:ascii="Georgia" w:hAnsi="Georgia" w:cs="Times New Roman"/>
          <w:i w:val="0"/>
          <w:color w:val="auto"/>
          <w:sz w:val="24"/>
          <w:szCs w:val="24"/>
        </w:rPr>
        <w:t>3</w:t>
      </w:r>
      <w:r w:rsidR="00087110">
        <w:rPr>
          <w:rFonts w:ascii="Georgia" w:hAnsi="Georgia" w:cs="Times New Roman"/>
          <w:i w:val="0"/>
          <w:color w:val="auto"/>
          <w:sz w:val="24"/>
          <w:szCs w:val="24"/>
        </w:rPr>
        <w:t xml:space="preserve"> | 11:00</w:t>
      </w:r>
      <w:r w:rsidRPr="00CF245B">
        <w:rPr>
          <w:rFonts w:ascii="Georgia" w:hAnsi="Georgia" w:cs="Times New Roman"/>
          <w:i w:val="0"/>
          <w:color w:val="auto"/>
          <w:sz w:val="24"/>
          <w:szCs w:val="24"/>
        </w:rPr>
        <w:t xml:space="preserve"> a.m.</w:t>
      </w:r>
    </w:p>
    <w:p w14:paraId="3B7B4083" w14:textId="77777777" w:rsidR="00A65F75" w:rsidRPr="00CF245B" w:rsidRDefault="00A65F75" w:rsidP="00A65F75">
      <w:pPr>
        <w:pStyle w:val="Heading8"/>
        <w:spacing w:line="240" w:lineRule="auto"/>
        <w:jc w:val="center"/>
        <w:rPr>
          <w:rFonts w:ascii="Georgia" w:hAnsi="Georgia" w:cs="Times New Roman"/>
          <w:color w:val="auto"/>
          <w:sz w:val="24"/>
          <w:szCs w:val="24"/>
        </w:rPr>
      </w:pPr>
    </w:p>
    <w:p w14:paraId="0266B357" w14:textId="0BE75FF9" w:rsidR="00A65F75" w:rsidRPr="004B2662" w:rsidRDefault="003D5998" w:rsidP="00A65F75">
      <w:pPr>
        <w:pStyle w:val="Heading8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Teanna Weeks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, President</w:t>
      </w:r>
    </w:p>
    <w:p w14:paraId="38FACA9A" w14:textId="236255DD" w:rsidR="00A65F75" w:rsidRPr="004B2662" w:rsidRDefault="003D5998" w:rsidP="00A65F75">
      <w:pPr>
        <w:pStyle w:val="Heading8"/>
        <w:jc w:val="center"/>
        <w:rPr>
          <w:rFonts w:ascii="Georgia" w:hAnsi="Georgia" w:cs="Times New Roman"/>
          <w:b w:val="0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Melanie McGurr</w:t>
      </w:r>
      <w:r w:rsidR="00A65F75">
        <w:rPr>
          <w:rFonts w:ascii="Georgia" w:hAnsi="Georgia" w:cs="Times New Roman"/>
          <w:i w:val="0"/>
          <w:color w:val="auto"/>
          <w:sz w:val="24"/>
          <w:szCs w:val="24"/>
        </w:rPr>
        <w:t xml:space="preserve">, 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Vice President/President-Elect</w:t>
      </w:r>
    </w:p>
    <w:p w14:paraId="083B400E" w14:textId="13CF4C02" w:rsidR="00A65F75" w:rsidRDefault="003D5998" w:rsidP="00A65F75">
      <w:pPr>
        <w:pStyle w:val="Heading8"/>
        <w:spacing w:line="240" w:lineRule="auto"/>
        <w:jc w:val="center"/>
        <w:rPr>
          <w:rFonts w:ascii="Georgia" w:hAnsi="Georgia" w:cs="Times New Roman"/>
          <w:i w:val="0"/>
          <w:color w:val="auto"/>
          <w:sz w:val="24"/>
          <w:szCs w:val="24"/>
        </w:rPr>
      </w:pPr>
      <w:r>
        <w:rPr>
          <w:rFonts w:ascii="Georgia" w:hAnsi="Georgia" w:cs="Times New Roman"/>
          <w:i w:val="0"/>
          <w:color w:val="auto"/>
          <w:sz w:val="24"/>
          <w:szCs w:val="24"/>
        </w:rPr>
        <w:t>melissa malinak</w:t>
      </w:r>
      <w:r w:rsidR="00A65F75" w:rsidRPr="004B2662">
        <w:rPr>
          <w:rFonts w:ascii="Georgia" w:hAnsi="Georgia" w:cs="Times New Roman"/>
          <w:i w:val="0"/>
          <w:color w:val="auto"/>
          <w:sz w:val="24"/>
          <w:szCs w:val="24"/>
        </w:rPr>
        <w:t>, Secretary</w:t>
      </w:r>
    </w:p>
    <w:p w14:paraId="641515DA" w14:textId="77777777" w:rsidR="00A65F75" w:rsidRPr="00D451E7" w:rsidRDefault="00A65F75" w:rsidP="00A65F75"/>
    <w:p w14:paraId="17F431F3" w14:textId="431CFAB9" w:rsidR="001A57B0" w:rsidRDefault="003D5998" w:rsidP="009D6E88">
      <w:pPr>
        <w:jc w:val="center"/>
        <w:rPr>
          <w:rFonts w:ascii="Georgia" w:hAnsi="Georgia"/>
        </w:rPr>
      </w:pPr>
      <w:r>
        <w:rPr>
          <w:rFonts w:ascii="Georgia" w:hAnsi="Georgia"/>
        </w:rPr>
        <w:t>Cuyahoga Falls</w:t>
      </w:r>
      <w:r w:rsidR="0012466D">
        <w:rPr>
          <w:rFonts w:ascii="Georgia" w:hAnsi="Georgia"/>
        </w:rPr>
        <w:t xml:space="preserve"> Public Library</w:t>
      </w:r>
    </w:p>
    <w:p w14:paraId="0E2D0462" w14:textId="6644C276" w:rsidR="0012466D" w:rsidRDefault="003D5998" w:rsidP="009D6E88">
      <w:pPr>
        <w:jc w:val="center"/>
        <w:rPr>
          <w:rFonts w:ascii="Georgia" w:hAnsi="Georgia"/>
        </w:rPr>
      </w:pPr>
      <w:r>
        <w:rPr>
          <w:rFonts w:ascii="Georgia" w:hAnsi="Georgia"/>
        </w:rPr>
        <w:t>2015 3</w:t>
      </w:r>
      <w:r w:rsidRPr="003D5998">
        <w:rPr>
          <w:rFonts w:ascii="Georgia" w:hAnsi="Georgia"/>
          <w:vertAlign w:val="superscript"/>
        </w:rPr>
        <w:t>rd</w:t>
      </w:r>
      <w:r>
        <w:rPr>
          <w:rFonts w:ascii="Georgia" w:hAnsi="Georgia"/>
        </w:rPr>
        <w:t>. St.</w:t>
      </w:r>
    </w:p>
    <w:p w14:paraId="700DD38E" w14:textId="2ACB06E5" w:rsidR="001A57B0" w:rsidRPr="00AB0CAE" w:rsidRDefault="003D5998" w:rsidP="009D6E88">
      <w:pPr>
        <w:jc w:val="center"/>
        <w:rPr>
          <w:b/>
          <w:color w:val="1F497D"/>
        </w:rPr>
      </w:pPr>
      <w:r>
        <w:rPr>
          <w:rFonts w:ascii="Georgia" w:hAnsi="Georgia"/>
        </w:rPr>
        <w:t>Cuyahoga Falls, OH 44221</w:t>
      </w:r>
    </w:p>
    <w:p w14:paraId="5D79D204" w14:textId="77777777" w:rsidR="00AB0CAE" w:rsidRDefault="00AB0CAE" w:rsidP="009D6E88">
      <w:pPr>
        <w:jc w:val="center"/>
        <w:rPr>
          <w:rFonts w:ascii="Georgia" w:hAnsi="Georgia"/>
        </w:rPr>
      </w:pPr>
    </w:p>
    <w:p w14:paraId="257ABECB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 xml:space="preserve">Our Values </w:t>
      </w:r>
      <w:r w:rsidRPr="00DA4326">
        <w:rPr>
          <w:rFonts w:ascii="Georgia" w:hAnsi="Georgia"/>
        </w:rPr>
        <w:t>– Collaborative, Professional, Proactive</w:t>
      </w:r>
    </w:p>
    <w:p w14:paraId="70F63554" w14:textId="77777777" w:rsidR="00BB2B2D" w:rsidRPr="00DA4326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Vision</w:t>
      </w:r>
      <w:r w:rsidRPr="00DA4326">
        <w:rPr>
          <w:rFonts w:ascii="Georgia" w:hAnsi="Georgia"/>
        </w:rPr>
        <w:t xml:space="preserve"> – To be the catalyst for maximizing library potential.</w:t>
      </w:r>
    </w:p>
    <w:p w14:paraId="3068D193" w14:textId="77777777" w:rsidR="00BB2B2D" w:rsidRPr="00CF245B" w:rsidRDefault="00BB2B2D" w:rsidP="00BB2B2D">
      <w:pPr>
        <w:ind w:left="360"/>
        <w:jc w:val="center"/>
        <w:rPr>
          <w:rFonts w:ascii="Georgia" w:hAnsi="Georgia"/>
        </w:rPr>
      </w:pPr>
      <w:r w:rsidRPr="00040092">
        <w:rPr>
          <w:rFonts w:ascii="Georgia" w:hAnsi="Georgia"/>
          <w:b/>
        </w:rPr>
        <w:t>Our Mission</w:t>
      </w:r>
      <w:r w:rsidRPr="00DA4326">
        <w:rPr>
          <w:rFonts w:ascii="Georgia" w:hAnsi="Georgia"/>
        </w:rPr>
        <w:t xml:space="preserve"> – To empower the Northeast Ohio library community through high-quality staff development and dynamic collaborative opportunities.</w:t>
      </w:r>
    </w:p>
    <w:p w14:paraId="403CCA32" w14:textId="77777777" w:rsidR="009D6E88" w:rsidRPr="00CF245B" w:rsidRDefault="009D6E88" w:rsidP="009D6E88">
      <w:pPr>
        <w:jc w:val="center"/>
        <w:rPr>
          <w:rFonts w:ascii="Georgia" w:hAnsi="Georgia"/>
        </w:rPr>
      </w:pPr>
    </w:p>
    <w:p w14:paraId="7725B92D" w14:textId="77777777" w:rsidR="009D6E88" w:rsidRPr="00CF245B" w:rsidRDefault="009D6E88" w:rsidP="009D6E88">
      <w:pPr>
        <w:pStyle w:val="Heading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 w:cs="Times New Roman"/>
          <w:color w:val="auto"/>
          <w:sz w:val="32"/>
          <w:szCs w:val="32"/>
        </w:rPr>
      </w:pPr>
      <w:r w:rsidRPr="00CF245B">
        <w:rPr>
          <w:rFonts w:ascii="Georgia" w:hAnsi="Georgia" w:cs="Times New Roman"/>
          <w:color w:val="auto"/>
          <w:sz w:val="32"/>
          <w:szCs w:val="32"/>
        </w:rPr>
        <w:t>MEETING AGENDA</w:t>
      </w:r>
    </w:p>
    <w:p w14:paraId="7D3DEB74" w14:textId="77777777" w:rsidR="009D6E88" w:rsidRPr="00237F7C" w:rsidRDefault="009D6E88" w:rsidP="009D6E88">
      <w:pPr>
        <w:contextualSpacing/>
        <w:jc w:val="center"/>
        <w:rPr>
          <w:rFonts w:ascii="Georgia" w:hAnsi="Georgia"/>
          <w:b/>
        </w:rPr>
      </w:pPr>
    </w:p>
    <w:p w14:paraId="4B7EC7F0" w14:textId="77777777" w:rsidR="00682B6B" w:rsidRPr="00237F7C" w:rsidRDefault="00682B6B" w:rsidP="00682B6B">
      <w:pPr>
        <w:pStyle w:val="ListParagraph"/>
        <w:numPr>
          <w:ilvl w:val="0"/>
          <w:numId w:val="13"/>
        </w:numPr>
        <w:spacing w:line="240" w:lineRule="auto"/>
        <w:rPr>
          <w:rFonts w:ascii="Georgia" w:hAnsi="Georgia"/>
          <w:sz w:val="22"/>
          <w:szCs w:val="22"/>
        </w:rPr>
      </w:pPr>
      <w:r w:rsidRPr="00237F7C">
        <w:rPr>
          <w:rFonts w:ascii="Georgia" w:hAnsi="Georgia"/>
          <w:sz w:val="22"/>
          <w:szCs w:val="22"/>
        </w:rPr>
        <w:t>Call to Order</w:t>
      </w:r>
    </w:p>
    <w:p w14:paraId="59C91355" w14:textId="77777777" w:rsidR="00682B6B" w:rsidRPr="00E165A8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Roll Call</w:t>
      </w:r>
    </w:p>
    <w:p w14:paraId="11F79938" w14:textId="77777777" w:rsidR="00682B6B" w:rsidRDefault="00682B6B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 w:rsidRPr="00E165A8">
        <w:rPr>
          <w:rFonts w:ascii="Georgia" w:hAnsi="Georgia"/>
        </w:rPr>
        <w:t>Introduction of Guests</w:t>
      </w:r>
    </w:p>
    <w:p w14:paraId="62BDBE0D" w14:textId="77777777" w:rsidR="00B45D95" w:rsidRPr="00E165A8" w:rsidRDefault="00B45D95" w:rsidP="00682B6B">
      <w:pPr>
        <w:numPr>
          <w:ilvl w:val="0"/>
          <w:numId w:val="2"/>
        </w:numPr>
        <w:spacing w:after="200" w:line="240" w:lineRule="auto"/>
        <w:contextualSpacing/>
        <w:rPr>
          <w:rFonts w:ascii="Georgia" w:hAnsi="Georgia"/>
        </w:rPr>
      </w:pPr>
      <w:r>
        <w:rPr>
          <w:rFonts w:ascii="Georgia" w:hAnsi="Georgia"/>
        </w:rPr>
        <w:t>Approval of Agenda*</w:t>
      </w:r>
      <w:r w:rsidR="006A6B84">
        <w:rPr>
          <w:rFonts w:ascii="Georgia" w:hAnsi="Georgia"/>
          <w:vertAlign w:val="superscript"/>
        </w:rPr>
        <w:t>(V)</w:t>
      </w:r>
    </w:p>
    <w:p w14:paraId="16DB6AE4" w14:textId="71D043A8" w:rsidR="00376F7D" w:rsidRDefault="00376F7D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Appointments</w:t>
      </w:r>
    </w:p>
    <w:p w14:paraId="5DC07CE4" w14:textId="5EEE45B9" w:rsidR="00376F7D" w:rsidRDefault="00376F7D" w:rsidP="00376F7D">
      <w:pPr>
        <w:pStyle w:val="BodyText"/>
        <w:tabs>
          <w:tab w:val="left" w:pos="81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5F5AB16" w14:textId="6E5692B3" w:rsidR="00376F7D" w:rsidRDefault="00376F7D" w:rsidP="00376F7D">
      <w:pPr>
        <w:pStyle w:val="BodyText"/>
        <w:tabs>
          <w:tab w:val="left" w:pos="810"/>
        </w:tabs>
        <w:ind w:left="360" w:firstLine="0"/>
        <w:contextualSpacing/>
        <w:rPr>
          <w:rFonts w:ascii="Georgia" w:hAnsi="Georgia"/>
          <w:vertAlign w:val="superscript"/>
        </w:rPr>
      </w:pPr>
      <w:r>
        <w:rPr>
          <w:rFonts w:ascii="Georgia" w:hAnsi="Georgia" w:cs="Times New Roman"/>
          <w:color w:val="000000"/>
          <w:sz w:val="22"/>
          <w:szCs w:val="22"/>
        </w:rPr>
        <w:t>Appointment of NEO-RLS Staff for 2022-2023 Resolution #2023-</w:t>
      </w:r>
      <w:r w:rsidR="008D06C6">
        <w:rPr>
          <w:rFonts w:ascii="Georgia" w:hAnsi="Georgia" w:cs="Times New Roman"/>
          <w:color w:val="000000"/>
          <w:sz w:val="22"/>
          <w:szCs w:val="22"/>
        </w:rPr>
        <w:t>10</w:t>
      </w:r>
      <w:bookmarkStart w:id="0" w:name="_GoBack"/>
      <w:bookmarkEnd w:id="0"/>
      <w:r>
        <w:rPr>
          <w:rFonts w:ascii="Georgia" w:hAnsi="Georgia" w:cs="Times New Roman"/>
          <w:color w:val="000000"/>
          <w:sz w:val="22"/>
          <w:szCs w:val="22"/>
        </w:rPr>
        <w:t xml:space="preserve"> (Enclosure 1)</w:t>
      </w:r>
      <w:r w:rsidRPr="00376F7D">
        <w:rPr>
          <w:rFonts w:ascii="Georgia" w:hAnsi="Georgia"/>
          <w:vertAlign w:val="superscript"/>
        </w:rPr>
        <w:t xml:space="preserve"> </w:t>
      </w:r>
      <w:r>
        <w:rPr>
          <w:rFonts w:ascii="Georgia" w:hAnsi="Georgia"/>
          <w:vertAlign w:val="superscript"/>
        </w:rPr>
        <w:t>*(RC)</w:t>
      </w:r>
    </w:p>
    <w:p w14:paraId="4FE51BAF" w14:textId="62CD4147" w:rsidR="00376F7D" w:rsidRDefault="00376F7D" w:rsidP="00376F7D">
      <w:pPr>
        <w:pStyle w:val="BodyText"/>
        <w:numPr>
          <w:ilvl w:val="0"/>
          <w:numId w:val="44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Fiscal Officer</w:t>
      </w:r>
    </w:p>
    <w:p w14:paraId="774E323B" w14:textId="4492AB8D" w:rsidR="00376F7D" w:rsidRDefault="00376F7D" w:rsidP="00376F7D">
      <w:pPr>
        <w:pStyle w:val="BodyText"/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ab/>
        <w:t xml:space="preserve">      Oath of Office for 2022-2023</w:t>
      </w:r>
    </w:p>
    <w:p w14:paraId="49CC1C4F" w14:textId="71FD5BF5" w:rsidR="00376F7D" w:rsidRDefault="00376F7D" w:rsidP="00376F7D">
      <w:pPr>
        <w:pStyle w:val="BodyText"/>
        <w:numPr>
          <w:ilvl w:val="0"/>
          <w:numId w:val="44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Fiscal Officer</w:t>
      </w:r>
    </w:p>
    <w:p w14:paraId="1FBDC323" w14:textId="77777777" w:rsidR="00376F7D" w:rsidRDefault="00376F7D" w:rsidP="00376F7D">
      <w:pPr>
        <w:pStyle w:val="BodyText"/>
        <w:tabs>
          <w:tab w:val="left" w:pos="810"/>
        </w:tabs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2430E838" w14:textId="6EF82763" w:rsidR="009B335C" w:rsidRPr="00A27363" w:rsidRDefault="00257437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Approval of </w:t>
      </w:r>
      <w:r w:rsidR="003D5998">
        <w:rPr>
          <w:rFonts w:ascii="Georgia" w:hAnsi="Georgia" w:cs="Times New Roman"/>
          <w:color w:val="000000"/>
          <w:sz w:val="22"/>
          <w:szCs w:val="22"/>
        </w:rPr>
        <w:t>November 16, 2022</w:t>
      </w:r>
      <w:r w:rsidR="008419C0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="00954B3D">
        <w:rPr>
          <w:rFonts w:ascii="Georgia" w:hAnsi="Georgia" w:cs="Times New Roman"/>
          <w:color w:val="000000"/>
          <w:sz w:val="22"/>
          <w:szCs w:val="22"/>
        </w:rPr>
        <w:t>Minutes (Enclosure 2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 xml:space="preserve">)* </w:t>
      </w:r>
      <w:r w:rsidR="00201B74">
        <w:rPr>
          <w:rFonts w:ascii="Georgia" w:hAnsi="Georgia" w:cs="Times New Roman"/>
          <w:color w:val="000000"/>
          <w:sz w:val="22"/>
          <w:szCs w:val="22"/>
          <w:vertAlign w:val="superscript"/>
        </w:rPr>
        <w:t>(V)</w:t>
      </w:r>
    </w:p>
    <w:p w14:paraId="410BEEBC" w14:textId="77777777" w:rsidR="00A27363" w:rsidRPr="00A27363" w:rsidRDefault="00A27363" w:rsidP="00A27363">
      <w:pPr>
        <w:pStyle w:val="BodyText"/>
        <w:tabs>
          <w:tab w:val="left" w:pos="81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A008750" w14:textId="1518668F" w:rsidR="00A27363" w:rsidRPr="00FE635A" w:rsidRDefault="00A27363" w:rsidP="00FE635A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Approval of November 28, 2022 Spec</w:t>
      </w:r>
      <w:r>
        <w:rPr>
          <w:rFonts w:ascii="Georgia" w:hAnsi="Georgia" w:cs="Times New Roman"/>
          <w:color w:val="000000"/>
          <w:sz w:val="22"/>
          <w:szCs w:val="22"/>
        </w:rPr>
        <w:t>ial Meeting Minutes (Enclosure 3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  <w:r w:rsidRPr="00F01409">
        <w:rPr>
          <w:rFonts w:ascii="Georgia" w:hAnsi="Georgia" w:cs="Times New Roman"/>
          <w:color w:val="000000"/>
          <w:sz w:val="22"/>
          <w:szCs w:val="22"/>
        </w:rPr>
        <w:t xml:space="preserve"> </w:t>
      </w: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* </w:t>
      </w:r>
      <w:r>
        <w:rPr>
          <w:rFonts w:ascii="Georgia" w:hAnsi="Georgia" w:cs="Times New Roman"/>
          <w:color w:val="000000"/>
          <w:sz w:val="22"/>
          <w:szCs w:val="22"/>
          <w:vertAlign w:val="superscript"/>
        </w:rPr>
        <w:t>(V)</w:t>
      </w:r>
    </w:p>
    <w:p w14:paraId="03496A9D" w14:textId="77777777" w:rsidR="00441A7D" w:rsidRPr="00E165A8" w:rsidRDefault="00441A7D" w:rsidP="00441A7D">
      <w:pPr>
        <w:pStyle w:val="BodyText"/>
        <w:tabs>
          <w:tab w:val="left" w:pos="81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28BBA57" w14:textId="77777777" w:rsidR="009B335C" w:rsidRDefault="009B335C" w:rsidP="009B335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Correspondence </w:t>
      </w:r>
    </w:p>
    <w:p w14:paraId="35786304" w14:textId="77777777" w:rsidR="00441A7D" w:rsidRPr="00E165A8" w:rsidRDefault="00441A7D" w:rsidP="00441A7D">
      <w:pPr>
        <w:pStyle w:val="BodyText"/>
        <w:tabs>
          <w:tab w:val="left" w:pos="81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67B5EE7" w14:textId="77777777" w:rsidR="00237F7C" w:rsidRPr="00237F7C" w:rsidRDefault="009B335C" w:rsidP="00237F7C">
      <w:pPr>
        <w:pStyle w:val="BodyText"/>
        <w:numPr>
          <w:ilvl w:val="0"/>
          <w:numId w:val="13"/>
        </w:numPr>
        <w:tabs>
          <w:tab w:val="left" w:pos="81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Reports</w:t>
      </w:r>
    </w:p>
    <w:p w14:paraId="355A8161" w14:textId="66719F56" w:rsidR="009B335C" w:rsidRPr="00E165A8" w:rsidRDefault="00696FAC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Executive </w:t>
      </w:r>
      <w:r w:rsidR="003D5998">
        <w:rPr>
          <w:rFonts w:ascii="Georgia" w:hAnsi="Georgia" w:cs="Times New Roman"/>
          <w:color w:val="000000"/>
          <w:sz w:val="22"/>
          <w:szCs w:val="22"/>
        </w:rPr>
        <w:t xml:space="preserve">Director (Enclosure </w:t>
      </w:r>
      <w:r w:rsidR="00A27363">
        <w:rPr>
          <w:rFonts w:ascii="Georgia" w:hAnsi="Georgia" w:cs="Times New Roman"/>
          <w:color w:val="000000"/>
          <w:sz w:val="22"/>
          <w:szCs w:val="22"/>
        </w:rPr>
        <w:t>4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6C22483E" w14:textId="6FECA0DA" w:rsidR="009B335C" w:rsidRDefault="001A57B0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Continuing Education</w:t>
      </w:r>
      <w:r w:rsidR="00696FAC">
        <w:rPr>
          <w:rFonts w:ascii="Georgia" w:hAnsi="Georgia" w:cs="Times New Roman"/>
          <w:color w:val="000000"/>
          <w:sz w:val="22"/>
          <w:szCs w:val="22"/>
        </w:rPr>
        <w:t xml:space="preserve"> Coordinator</w:t>
      </w:r>
      <w:r w:rsidR="005D50A1">
        <w:rPr>
          <w:rFonts w:ascii="Georgia" w:hAnsi="Georgia" w:cs="Times New Roman"/>
          <w:color w:val="000000"/>
          <w:sz w:val="22"/>
          <w:szCs w:val="22"/>
        </w:rPr>
        <w:t xml:space="preserve"> (Enclosure </w:t>
      </w:r>
      <w:r w:rsidR="00A27363">
        <w:rPr>
          <w:rFonts w:ascii="Georgia" w:hAnsi="Georgia" w:cs="Times New Roman"/>
          <w:color w:val="000000"/>
          <w:sz w:val="22"/>
          <w:szCs w:val="22"/>
        </w:rPr>
        <w:t>5</w:t>
      </w:r>
      <w:r w:rsidR="009B335C" w:rsidRPr="00E165A8">
        <w:rPr>
          <w:rFonts w:ascii="Georgia" w:hAnsi="Georgia" w:cs="Times New Roman"/>
          <w:color w:val="000000"/>
          <w:sz w:val="22"/>
          <w:szCs w:val="22"/>
        </w:rPr>
        <w:t>)</w:t>
      </w:r>
    </w:p>
    <w:p w14:paraId="7A3A62D6" w14:textId="7000E0DD" w:rsidR="0012466D" w:rsidRPr="00E165A8" w:rsidRDefault="0012466D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lastRenderedPageBreak/>
        <w:t>Continuing Ed</w:t>
      </w:r>
      <w:r w:rsidR="003D5998">
        <w:rPr>
          <w:rFonts w:ascii="Georgia" w:hAnsi="Georgia" w:cs="Times New Roman"/>
          <w:color w:val="000000"/>
          <w:sz w:val="22"/>
          <w:szCs w:val="22"/>
        </w:rPr>
        <w:t xml:space="preserve">ucation Coordinator (Enclosure </w:t>
      </w:r>
      <w:r w:rsidR="00A27363">
        <w:rPr>
          <w:rFonts w:ascii="Georgia" w:hAnsi="Georgia" w:cs="Times New Roman"/>
          <w:color w:val="000000"/>
          <w:sz w:val="22"/>
          <w:szCs w:val="22"/>
        </w:rPr>
        <w:t>6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2CEEB6BC" w14:textId="1F13FF71" w:rsidR="009B335C" w:rsidRDefault="00107CA5" w:rsidP="00CD03BA">
      <w:pPr>
        <w:pStyle w:val="BodyText"/>
        <w:numPr>
          <w:ilvl w:val="0"/>
          <w:numId w:val="1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Committee Chairs</w:t>
      </w:r>
    </w:p>
    <w:p w14:paraId="30EBA32A" w14:textId="6A50911F" w:rsidR="00107CA5" w:rsidRDefault="00107CA5" w:rsidP="0012466D">
      <w:pPr>
        <w:pStyle w:val="BodyText"/>
        <w:numPr>
          <w:ilvl w:val="0"/>
          <w:numId w:val="3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Ad Hoc FO Search Committee</w:t>
      </w:r>
    </w:p>
    <w:p w14:paraId="1F79FB57" w14:textId="3FB7A433" w:rsidR="0012466D" w:rsidRDefault="003D5998" w:rsidP="0012466D">
      <w:pPr>
        <w:pStyle w:val="BodyText"/>
        <w:numPr>
          <w:ilvl w:val="0"/>
          <w:numId w:val="3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Personnel</w:t>
      </w:r>
      <w:r w:rsidR="0012466D">
        <w:rPr>
          <w:rFonts w:ascii="Georgia" w:hAnsi="Georgia" w:cs="Times New Roman"/>
          <w:color w:val="000000"/>
          <w:sz w:val="22"/>
          <w:szCs w:val="22"/>
        </w:rPr>
        <w:t xml:space="preserve"> Committee</w:t>
      </w:r>
    </w:p>
    <w:p w14:paraId="032301BC" w14:textId="17EC1019" w:rsidR="00107CA5" w:rsidRDefault="00107CA5" w:rsidP="00107CA5">
      <w:pPr>
        <w:pStyle w:val="BodyText"/>
        <w:numPr>
          <w:ilvl w:val="1"/>
          <w:numId w:val="39"/>
        </w:numPr>
        <w:tabs>
          <w:tab w:val="clear" w:pos="720"/>
          <w:tab w:val="clear" w:pos="1440"/>
        </w:tabs>
        <w:spacing w:after="12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Executive Session to discuss Executive Director Review</w:t>
      </w:r>
    </w:p>
    <w:p w14:paraId="28169A06" w14:textId="4AE466E4" w:rsidR="0012466D" w:rsidRDefault="0012466D" w:rsidP="003A3CFD">
      <w:pPr>
        <w:pStyle w:val="BodyText"/>
        <w:tabs>
          <w:tab w:val="clear" w:pos="720"/>
          <w:tab w:val="clear" w:pos="1440"/>
        </w:tabs>
        <w:spacing w:after="120"/>
        <w:ind w:left="25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374C04F5" w14:textId="77777777" w:rsidR="00FE635A" w:rsidRDefault="00FE635A" w:rsidP="003A3CFD">
      <w:pPr>
        <w:pStyle w:val="BodyText"/>
        <w:tabs>
          <w:tab w:val="clear" w:pos="720"/>
          <w:tab w:val="clear" w:pos="1440"/>
        </w:tabs>
        <w:spacing w:after="120"/>
        <w:ind w:left="25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61F9088" w14:textId="77777777" w:rsidR="00B45D95" w:rsidRDefault="009B335C" w:rsidP="00B45D95">
      <w:pPr>
        <w:pStyle w:val="BodyText"/>
        <w:numPr>
          <w:ilvl w:val="0"/>
          <w:numId w:val="13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 xml:space="preserve">Current Business </w:t>
      </w:r>
    </w:p>
    <w:p w14:paraId="0C7A6DBA" w14:textId="1C4C2FEF" w:rsidR="00A27363" w:rsidRDefault="00A27363" w:rsidP="00B3167B">
      <w:pPr>
        <w:pStyle w:val="BodyText"/>
        <w:numPr>
          <w:ilvl w:val="0"/>
          <w:numId w:val="32"/>
        </w:numPr>
        <w:tabs>
          <w:tab w:val="clear" w:pos="720"/>
          <w:tab w:val="clear" w:pos="1080"/>
          <w:tab w:val="clear" w:pos="1440"/>
          <w:tab w:val="left" w:pos="90"/>
        </w:tabs>
        <w:ind w:left="108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Contracting with Debbie Blair for FO Training</w:t>
      </w:r>
      <w:r>
        <w:rPr>
          <w:rFonts w:ascii="Georgia" w:hAnsi="Georgia"/>
          <w:vertAlign w:val="superscript"/>
        </w:rPr>
        <w:t>*(RC)</w:t>
      </w:r>
    </w:p>
    <w:p w14:paraId="68ED1EAC" w14:textId="7C4F6248" w:rsidR="00B3167B" w:rsidRDefault="00B3167B" w:rsidP="00B3167B">
      <w:pPr>
        <w:pStyle w:val="BodyText"/>
        <w:numPr>
          <w:ilvl w:val="0"/>
          <w:numId w:val="32"/>
        </w:numPr>
        <w:tabs>
          <w:tab w:val="clear" w:pos="720"/>
          <w:tab w:val="clear" w:pos="1080"/>
          <w:tab w:val="clear" w:pos="1440"/>
          <w:tab w:val="left" w:pos="90"/>
        </w:tabs>
        <w:ind w:left="108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2022-2025 St</w:t>
      </w:r>
      <w:r w:rsidR="003D5998">
        <w:rPr>
          <w:rFonts w:ascii="Georgia" w:hAnsi="Georgia" w:cs="Times New Roman"/>
          <w:color w:val="000000"/>
          <w:sz w:val="22"/>
          <w:szCs w:val="22"/>
        </w:rPr>
        <w:t xml:space="preserve">rategic Plan Update (Enclosure </w:t>
      </w:r>
      <w:r w:rsidR="00F01409">
        <w:rPr>
          <w:rFonts w:ascii="Georgia" w:hAnsi="Georgia" w:cs="Times New Roman"/>
          <w:color w:val="000000"/>
          <w:sz w:val="22"/>
          <w:szCs w:val="22"/>
        </w:rPr>
        <w:t>7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609CCC09" w14:textId="77777777" w:rsidR="00A27363" w:rsidRDefault="00A27363" w:rsidP="00A27363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BBE930F" w14:textId="77777777" w:rsidR="00B3167B" w:rsidRDefault="00B3167B" w:rsidP="00B3167B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144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91C99D8" w14:textId="77777777" w:rsidR="00302559" w:rsidRDefault="009B335C" w:rsidP="00302559">
      <w:pPr>
        <w:pStyle w:val="BodyText"/>
        <w:numPr>
          <w:ilvl w:val="0"/>
          <w:numId w:val="17"/>
        </w:numPr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 w:rsidRPr="00441A7D">
        <w:rPr>
          <w:rFonts w:ascii="Georgia" w:hAnsi="Georgia" w:cs="Times New Roman"/>
          <w:color w:val="000000"/>
          <w:sz w:val="22"/>
          <w:szCs w:val="22"/>
        </w:rPr>
        <w:t xml:space="preserve">New Business </w:t>
      </w:r>
    </w:p>
    <w:p w14:paraId="7AB5B1F0" w14:textId="5E62D51C" w:rsidR="00C1234A" w:rsidRDefault="00C1234A" w:rsidP="00B81168">
      <w:pPr>
        <w:pStyle w:val="BodyText"/>
        <w:numPr>
          <w:ilvl w:val="0"/>
          <w:numId w:val="41"/>
        </w:numPr>
        <w:tabs>
          <w:tab w:val="clear" w:pos="720"/>
          <w:tab w:val="clear" w:pos="1080"/>
          <w:tab w:val="clear" w:pos="1440"/>
          <w:tab w:val="left" w:pos="90"/>
        </w:tabs>
        <w:ind w:left="108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State Library of Ohio 2</w:t>
      </w:r>
      <w:r w:rsidRPr="00C1234A">
        <w:rPr>
          <w:rFonts w:ascii="Georgia" w:hAnsi="Georgia" w:cs="Times New Roman"/>
          <w:color w:val="000000"/>
          <w:sz w:val="22"/>
          <w:szCs w:val="22"/>
          <w:vertAlign w:val="superscript"/>
        </w:rPr>
        <w:t>nd</w:t>
      </w:r>
      <w:r>
        <w:rPr>
          <w:rFonts w:ascii="Georgia" w:hAnsi="Georgia" w:cs="Times New Roman"/>
          <w:color w:val="000000"/>
          <w:sz w:val="22"/>
          <w:szCs w:val="22"/>
        </w:rPr>
        <w:t xml:space="preserve"> Quarter</w:t>
      </w:r>
      <w:r w:rsidR="00021F6A">
        <w:rPr>
          <w:rFonts w:ascii="Georgia" w:hAnsi="Georgia" w:cs="Times New Roman"/>
          <w:color w:val="000000"/>
          <w:sz w:val="22"/>
          <w:szCs w:val="22"/>
        </w:rPr>
        <w:t>ly</w:t>
      </w:r>
      <w:r w:rsidR="00F01409">
        <w:rPr>
          <w:rFonts w:ascii="Georgia" w:hAnsi="Georgia" w:cs="Times New Roman"/>
          <w:color w:val="000000"/>
          <w:sz w:val="22"/>
          <w:szCs w:val="22"/>
        </w:rPr>
        <w:t xml:space="preserve"> Report (Enclosure 8</w:t>
      </w:r>
      <w:r>
        <w:rPr>
          <w:rFonts w:ascii="Georgia" w:hAnsi="Georgia" w:cs="Times New Roman"/>
          <w:color w:val="000000"/>
          <w:sz w:val="22"/>
          <w:szCs w:val="22"/>
        </w:rPr>
        <w:t>)</w:t>
      </w:r>
    </w:p>
    <w:p w14:paraId="26F465EA" w14:textId="77777777" w:rsidR="00D4739D" w:rsidRDefault="00D4739D" w:rsidP="00D4739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72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08F69721" w14:textId="77777777" w:rsidR="00B81168" w:rsidRDefault="00B81168" w:rsidP="00B81168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7108DA6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>VII</w:t>
      </w:r>
      <w:r w:rsidR="00B3167B">
        <w:rPr>
          <w:rFonts w:ascii="Georgia" w:hAnsi="Georgia" w:cs="Times New Roman"/>
          <w:color w:val="000000"/>
          <w:sz w:val="22"/>
          <w:szCs w:val="22"/>
        </w:rPr>
        <w:t>. Items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 Too Late For the Agenda  </w:t>
      </w:r>
    </w:p>
    <w:p w14:paraId="51171024" w14:textId="77777777" w:rsidR="00AB1A4D" w:rsidRDefault="00AB1A4D" w:rsidP="00AB1A4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36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7CD31236" w14:textId="77777777" w:rsidR="002F75B7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VIII. </w:t>
      </w:r>
      <w:r w:rsidR="002F75B7" w:rsidRPr="00E165A8">
        <w:rPr>
          <w:rFonts w:ascii="Georgia" w:hAnsi="Georgia" w:cs="Times New Roman"/>
          <w:color w:val="000000"/>
          <w:sz w:val="22"/>
          <w:szCs w:val="22"/>
        </w:rPr>
        <w:t xml:space="preserve">Public Comments </w:t>
      </w:r>
    </w:p>
    <w:p w14:paraId="486E995A" w14:textId="77777777" w:rsidR="00441A7D" w:rsidRDefault="00441A7D" w:rsidP="00441A7D">
      <w:pPr>
        <w:pStyle w:val="ListParagraph"/>
        <w:spacing w:after="0"/>
        <w:rPr>
          <w:rFonts w:ascii="Georgia" w:hAnsi="Georgia" w:cs="Times New Roman"/>
          <w:color w:val="000000"/>
          <w:sz w:val="22"/>
          <w:szCs w:val="22"/>
        </w:rPr>
      </w:pPr>
    </w:p>
    <w:p w14:paraId="55FDF5B9" w14:textId="77777777" w:rsidR="00441A7D" w:rsidRDefault="0012466D" w:rsidP="0012466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color w:val="000000"/>
          <w:sz w:val="22"/>
          <w:szCs w:val="22"/>
        </w:rPr>
        <w:t xml:space="preserve">IX.    </w:t>
      </w:r>
      <w:r w:rsidR="002F75B7" w:rsidRPr="00441A7D">
        <w:rPr>
          <w:rFonts w:ascii="Georgia" w:hAnsi="Georgia" w:cs="Times New Roman"/>
          <w:color w:val="000000"/>
          <w:sz w:val="22"/>
          <w:szCs w:val="22"/>
        </w:rPr>
        <w:t>Upcoming Meetings</w:t>
      </w:r>
    </w:p>
    <w:p w14:paraId="0AC8A6DB" w14:textId="77777777" w:rsidR="00457BBD" w:rsidRDefault="00457BBD" w:rsidP="00457BBD">
      <w:pPr>
        <w:pStyle w:val="ListParagraph"/>
        <w:rPr>
          <w:rFonts w:ascii="Georgia" w:hAnsi="Georgia" w:cs="Times New Roman"/>
          <w:color w:val="000000"/>
          <w:sz w:val="22"/>
          <w:szCs w:val="22"/>
        </w:rPr>
      </w:pPr>
    </w:p>
    <w:p w14:paraId="4EB5E192" w14:textId="77777777" w:rsidR="00EF70F3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FINANCE</w:t>
      </w:r>
      <w:r w:rsidR="00B81168">
        <w:rPr>
          <w:rFonts w:ascii="Georgia" w:hAnsi="Georgia" w:cs="Times New Roman"/>
          <w:b/>
          <w:color w:val="000000"/>
          <w:sz w:val="22"/>
          <w:szCs w:val="22"/>
        </w:rPr>
        <w:t>/PERSONNEL</w:t>
      </w:r>
      <w:r>
        <w:rPr>
          <w:rFonts w:ascii="Georgia" w:hAnsi="Georgia" w:cs="Times New Roman"/>
          <w:b/>
          <w:color w:val="000000"/>
          <w:sz w:val="22"/>
          <w:szCs w:val="22"/>
        </w:rPr>
        <w:t xml:space="preserve"> COMMITTEE</w:t>
      </w:r>
    </w:p>
    <w:p w14:paraId="329B78DA" w14:textId="516E0A45" w:rsidR="007A4ACD" w:rsidRDefault="00954B3D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March 21, 2023</w:t>
      </w:r>
      <w:r w:rsidR="007A4ACD">
        <w:rPr>
          <w:rFonts w:ascii="Georgia" w:hAnsi="Georgia" w:cs="Times New Roman"/>
          <w:b/>
          <w:color w:val="000000"/>
          <w:sz w:val="22"/>
          <w:szCs w:val="22"/>
        </w:rPr>
        <w:t xml:space="preserve"> | </w:t>
      </w:r>
      <w:r w:rsidR="00B81168">
        <w:rPr>
          <w:rFonts w:ascii="Georgia" w:hAnsi="Georgia" w:cs="Times New Roman"/>
          <w:b/>
          <w:color w:val="000000"/>
          <w:sz w:val="22"/>
          <w:szCs w:val="22"/>
        </w:rPr>
        <w:t>9:30</w:t>
      </w:r>
      <w:r w:rsidR="001A57B0">
        <w:rPr>
          <w:rFonts w:ascii="Georgia" w:hAnsi="Georgia" w:cs="Times New Roman"/>
          <w:b/>
          <w:color w:val="000000"/>
          <w:sz w:val="22"/>
          <w:szCs w:val="22"/>
        </w:rPr>
        <w:t xml:space="preserve"> a</w:t>
      </w:r>
      <w:r w:rsidR="007A4ACD">
        <w:rPr>
          <w:rFonts w:ascii="Georgia" w:hAnsi="Georgia" w:cs="Times New Roman"/>
          <w:b/>
          <w:color w:val="000000"/>
          <w:sz w:val="22"/>
          <w:szCs w:val="22"/>
        </w:rPr>
        <w:t>.m.</w:t>
      </w:r>
    </w:p>
    <w:p w14:paraId="117822BB" w14:textId="77777777" w:rsidR="0034758B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</w:pPr>
      <w:r>
        <w:t>Twinsburg Public Library</w:t>
      </w:r>
    </w:p>
    <w:p w14:paraId="48D92A1D" w14:textId="77777777" w:rsidR="001A57B0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t>10050 Ravenna Rd., Twinsburg, OH 44087</w:t>
      </w:r>
    </w:p>
    <w:p w14:paraId="4E316DA1" w14:textId="77777777" w:rsidR="007A4ACD" w:rsidRDefault="007A4ACD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5947A42F" w14:textId="77777777" w:rsidR="007A4ACD" w:rsidRDefault="007A4ACD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FULL BOARD MEETING</w:t>
      </w:r>
    </w:p>
    <w:p w14:paraId="2C729217" w14:textId="1B18235C" w:rsidR="007A4ACD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 xml:space="preserve">Tuesday, </w:t>
      </w:r>
      <w:r w:rsidR="00954B3D">
        <w:rPr>
          <w:rFonts w:ascii="Georgia" w:hAnsi="Georgia" w:cs="Times New Roman"/>
          <w:b/>
          <w:color w:val="000000"/>
          <w:sz w:val="22"/>
          <w:szCs w:val="22"/>
        </w:rPr>
        <w:t>March 21, 2023</w:t>
      </w:r>
      <w:r w:rsidR="007A4ACD">
        <w:rPr>
          <w:rFonts w:ascii="Georgia" w:hAnsi="Georgia" w:cs="Times New Roman"/>
          <w:b/>
          <w:color w:val="000000"/>
          <w:sz w:val="22"/>
          <w:szCs w:val="22"/>
        </w:rPr>
        <w:t xml:space="preserve"> | 11:00 a.m.</w:t>
      </w:r>
    </w:p>
    <w:p w14:paraId="425B4F3A" w14:textId="77777777" w:rsidR="001A57B0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>Twinsburg Public Library</w:t>
      </w:r>
    </w:p>
    <w:p w14:paraId="4F119B6E" w14:textId="02D12891" w:rsidR="00954B3D" w:rsidRPr="00954B3D" w:rsidRDefault="005447FE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</w:pPr>
      <w:r>
        <w:t>10050 Ravenna Rd., Twinsburg, OH 44087</w:t>
      </w:r>
    </w:p>
    <w:p w14:paraId="59456EE8" w14:textId="77777777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57BC8D3A" w14:textId="23E5B923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BYLAWS/POLICY COMMITTEE</w:t>
      </w:r>
    </w:p>
    <w:p w14:paraId="7782C6D4" w14:textId="1FAB3975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>Tuesday, March 21, 2023 | 1:30 p.m.</w:t>
      </w:r>
    </w:p>
    <w:p w14:paraId="6F12AE45" w14:textId="77777777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  <w:r>
        <w:rPr>
          <w:rFonts w:ascii="Georgia" w:hAnsi="Georgia" w:cs="Times New Roman"/>
          <w:b/>
          <w:color w:val="000000"/>
          <w:sz w:val="22"/>
          <w:szCs w:val="22"/>
        </w:rPr>
        <w:tab/>
      </w:r>
      <w:r>
        <w:rPr>
          <w:rFonts w:ascii="Georgia" w:hAnsi="Georgia" w:cs="Times New Roman"/>
          <w:color w:val="000000"/>
          <w:sz w:val="22"/>
          <w:szCs w:val="22"/>
        </w:rPr>
        <w:t>Twinsburg Public Library</w:t>
      </w:r>
    </w:p>
    <w:p w14:paraId="3AB485A0" w14:textId="77777777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  <w:r>
        <w:t>10050 Ravenna Rd., Twinsburg, OH 44087</w:t>
      </w:r>
    </w:p>
    <w:p w14:paraId="3A772F01" w14:textId="77777777" w:rsidR="00954B3D" w:rsidRDefault="00954B3D" w:rsidP="00954B3D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58A50613" w14:textId="77777777" w:rsidR="00954B3D" w:rsidRDefault="00954B3D" w:rsidP="005447FE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b/>
          <w:color w:val="000000"/>
          <w:sz w:val="22"/>
          <w:szCs w:val="22"/>
        </w:rPr>
      </w:pPr>
    </w:p>
    <w:p w14:paraId="17E7AC4E" w14:textId="77777777" w:rsidR="001A57B0" w:rsidRDefault="001A57B0" w:rsidP="00696FAC">
      <w:pPr>
        <w:pStyle w:val="BodyText"/>
        <w:tabs>
          <w:tab w:val="clear" w:pos="720"/>
          <w:tab w:val="clear" w:pos="1080"/>
          <w:tab w:val="clear" w:pos="1440"/>
          <w:tab w:val="left" w:pos="90"/>
        </w:tabs>
        <w:ind w:left="0" w:firstLine="0"/>
        <w:contextualSpacing/>
        <w:jc w:val="center"/>
        <w:rPr>
          <w:rFonts w:ascii="Georgia" w:hAnsi="Georgia" w:cs="Times New Roman"/>
          <w:color w:val="000000"/>
          <w:sz w:val="22"/>
          <w:szCs w:val="22"/>
        </w:rPr>
      </w:pPr>
    </w:p>
    <w:p w14:paraId="2DC9D7B9" w14:textId="77777777" w:rsidR="00921E01" w:rsidRPr="00921E01" w:rsidRDefault="00921E01" w:rsidP="00921E01">
      <w:pPr>
        <w:pStyle w:val="BodyText"/>
        <w:tabs>
          <w:tab w:val="clear" w:pos="1800"/>
        </w:tabs>
        <w:ind w:left="360" w:firstLine="0"/>
        <w:contextualSpacing/>
        <w:rPr>
          <w:rFonts w:ascii="Georgia" w:hAnsi="Georgia" w:cs="Times New Roman"/>
          <w:sz w:val="22"/>
          <w:szCs w:val="22"/>
        </w:rPr>
      </w:pPr>
    </w:p>
    <w:p w14:paraId="33658E34" w14:textId="77777777" w:rsidR="00C94FC4" w:rsidRPr="00201B74" w:rsidRDefault="002F75B7" w:rsidP="00237F7C">
      <w:pPr>
        <w:pStyle w:val="BodyText"/>
        <w:numPr>
          <w:ilvl w:val="0"/>
          <w:numId w:val="13"/>
        </w:numPr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  <w:r w:rsidRPr="00E165A8">
        <w:rPr>
          <w:rFonts w:ascii="Georgia" w:hAnsi="Georgia" w:cs="Times New Roman"/>
          <w:color w:val="000000"/>
          <w:sz w:val="22"/>
          <w:szCs w:val="22"/>
        </w:rPr>
        <w:t>Adjournment</w:t>
      </w:r>
    </w:p>
    <w:p w14:paraId="5A0D2AFE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463744C4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5155DBA8" w14:textId="77777777" w:rsidR="00201B74" w:rsidRDefault="00201B74" w:rsidP="00201B74">
      <w:pPr>
        <w:pStyle w:val="BodyText"/>
        <w:tabs>
          <w:tab w:val="clear" w:pos="1800"/>
        </w:tabs>
        <w:contextualSpacing/>
        <w:rPr>
          <w:rFonts w:ascii="Georgia" w:hAnsi="Georgia" w:cs="Times New Roman"/>
          <w:color w:val="000000"/>
          <w:sz w:val="22"/>
          <w:szCs w:val="22"/>
        </w:rPr>
      </w:pPr>
    </w:p>
    <w:p w14:paraId="65D8AEAB" w14:textId="77777777" w:rsidR="006A6B84" w:rsidRDefault="006A6B84" w:rsidP="006A6B84">
      <w:pPr>
        <w:pStyle w:val="BodyText"/>
        <w:numPr>
          <w:ilvl w:val="0"/>
          <w:numId w:val="37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</w:rPr>
        <w:t>*indicates vote is needed</w:t>
      </w:r>
    </w:p>
    <w:p w14:paraId="44B1D2E0" w14:textId="77777777" w:rsidR="006A6B84" w:rsidRDefault="006A6B84" w:rsidP="006A6B84">
      <w:pPr>
        <w:pStyle w:val="BodyText"/>
        <w:numPr>
          <w:ilvl w:val="0"/>
          <w:numId w:val="37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*(B) </w:t>
      </w:r>
      <w:r>
        <w:rPr>
          <w:rFonts w:ascii="Georgia" w:hAnsi="Georgia"/>
        </w:rPr>
        <w:t>indicates vote by Ballot</w:t>
      </w:r>
    </w:p>
    <w:p w14:paraId="74F3C5C5" w14:textId="77777777" w:rsidR="006A6B84" w:rsidRDefault="006A6B84" w:rsidP="006A6B84">
      <w:pPr>
        <w:pStyle w:val="BodyText"/>
        <w:numPr>
          <w:ilvl w:val="0"/>
          <w:numId w:val="37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>*(RC)</w:t>
      </w:r>
      <w:r>
        <w:rPr>
          <w:rFonts w:ascii="Georgia" w:hAnsi="Georgia"/>
        </w:rPr>
        <w:t xml:space="preserve"> indicates vote by Roll Call</w:t>
      </w:r>
    </w:p>
    <w:p w14:paraId="46F71412" w14:textId="77777777" w:rsidR="006A6B84" w:rsidRPr="004D0C89" w:rsidRDefault="006A6B84" w:rsidP="006A6B84">
      <w:pPr>
        <w:pStyle w:val="BodyText"/>
        <w:numPr>
          <w:ilvl w:val="0"/>
          <w:numId w:val="37"/>
        </w:numPr>
        <w:tabs>
          <w:tab w:val="left" w:pos="810"/>
        </w:tabs>
        <w:contextualSpacing/>
        <w:rPr>
          <w:rFonts w:ascii="Georgia" w:hAnsi="Georgia"/>
        </w:rPr>
      </w:pPr>
      <w:r>
        <w:rPr>
          <w:rFonts w:ascii="Georgia" w:hAnsi="Georgia"/>
          <w:vertAlign w:val="superscript"/>
        </w:rPr>
        <w:t xml:space="preserve">*(V) </w:t>
      </w:r>
      <w:r>
        <w:rPr>
          <w:rFonts w:ascii="Georgia" w:hAnsi="Georgia"/>
        </w:rPr>
        <w:t>indicates vote by Voice</w:t>
      </w:r>
    </w:p>
    <w:p w14:paraId="0FC9D9F9" w14:textId="77777777" w:rsidR="00201B74" w:rsidRPr="00237F7C" w:rsidRDefault="00201B74" w:rsidP="006A6B84">
      <w:pPr>
        <w:pStyle w:val="BodyText"/>
        <w:tabs>
          <w:tab w:val="clear" w:pos="1800"/>
        </w:tabs>
        <w:contextualSpacing/>
        <w:rPr>
          <w:rFonts w:ascii="Georgia" w:hAnsi="Georgia" w:cs="Times New Roman"/>
          <w:sz w:val="22"/>
          <w:szCs w:val="22"/>
        </w:rPr>
      </w:pPr>
    </w:p>
    <w:sectPr w:rsidR="00201B74" w:rsidRPr="00237F7C" w:rsidSect="00237F7C">
      <w:headerReference w:type="first" r:id="rId10"/>
      <w:pgSz w:w="12240" w:h="15840"/>
      <w:pgMar w:top="144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C457D" w14:textId="77777777" w:rsidR="00B44ABC" w:rsidRDefault="00B44ABC" w:rsidP="00CB69C6">
      <w:pPr>
        <w:spacing w:line="240" w:lineRule="auto"/>
      </w:pPr>
      <w:r>
        <w:separator/>
      </w:r>
    </w:p>
  </w:endnote>
  <w:endnote w:type="continuationSeparator" w:id="0">
    <w:p w14:paraId="2E22AA86" w14:textId="77777777" w:rsidR="00B44ABC" w:rsidRDefault="00B44ABC" w:rsidP="00CB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A241F" w14:textId="77777777" w:rsidR="00B44ABC" w:rsidRDefault="00B44ABC" w:rsidP="00CB69C6">
      <w:pPr>
        <w:spacing w:line="240" w:lineRule="auto"/>
      </w:pPr>
      <w:r>
        <w:separator/>
      </w:r>
    </w:p>
  </w:footnote>
  <w:footnote w:type="continuationSeparator" w:id="0">
    <w:p w14:paraId="26488ED5" w14:textId="77777777" w:rsidR="00B44ABC" w:rsidRDefault="00B44ABC" w:rsidP="00CB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4B80A" w14:textId="77777777" w:rsidR="00594E40" w:rsidRDefault="00594E40" w:rsidP="00594E40">
    <w:pPr>
      <w:pStyle w:val="Header"/>
      <w:jc w:val="right"/>
    </w:pPr>
    <w:r>
      <w:rPr>
        <w:noProof/>
      </w:rPr>
      <w:drawing>
        <wp:inline distT="0" distB="0" distL="0" distR="0">
          <wp:extent cx="3133344" cy="1725168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344" cy="1725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052F73" w14:textId="77777777" w:rsidR="00C94FC4" w:rsidRDefault="00C94F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ACA"/>
    <w:multiLevelType w:val="hybridMultilevel"/>
    <w:tmpl w:val="A32C3F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987B51"/>
    <w:multiLevelType w:val="hybridMultilevel"/>
    <w:tmpl w:val="45040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C226A0"/>
    <w:multiLevelType w:val="hybridMultilevel"/>
    <w:tmpl w:val="F8A0B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2D2DCC"/>
    <w:multiLevelType w:val="hybridMultilevel"/>
    <w:tmpl w:val="6B7E4BB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C758C"/>
    <w:multiLevelType w:val="hybridMultilevel"/>
    <w:tmpl w:val="3F946B22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52AE4"/>
    <w:multiLevelType w:val="hybridMultilevel"/>
    <w:tmpl w:val="3AB493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53049"/>
    <w:multiLevelType w:val="hybridMultilevel"/>
    <w:tmpl w:val="0D480842"/>
    <w:lvl w:ilvl="0" w:tplc="8C5043A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7C120B"/>
    <w:multiLevelType w:val="hybridMultilevel"/>
    <w:tmpl w:val="B0A07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E523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FB51DC0"/>
    <w:multiLevelType w:val="hybridMultilevel"/>
    <w:tmpl w:val="6A3C1E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15B5990"/>
    <w:multiLevelType w:val="hybridMultilevel"/>
    <w:tmpl w:val="723ABB0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2C76A17"/>
    <w:multiLevelType w:val="hybridMultilevel"/>
    <w:tmpl w:val="7BD660FC"/>
    <w:lvl w:ilvl="0" w:tplc="0C12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349CB"/>
    <w:multiLevelType w:val="hybridMultilevel"/>
    <w:tmpl w:val="6CCC4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433906"/>
    <w:multiLevelType w:val="hybridMultilevel"/>
    <w:tmpl w:val="AE80DA18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95EDA"/>
    <w:multiLevelType w:val="hybridMultilevel"/>
    <w:tmpl w:val="38D4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0C598B"/>
    <w:multiLevelType w:val="hybridMultilevel"/>
    <w:tmpl w:val="1B5E470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036C2C"/>
    <w:multiLevelType w:val="hybridMultilevel"/>
    <w:tmpl w:val="25EA0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192A1F"/>
    <w:multiLevelType w:val="hybridMultilevel"/>
    <w:tmpl w:val="85822E6A"/>
    <w:lvl w:ilvl="0" w:tplc="FE860F7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676044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38F424D5"/>
    <w:multiLevelType w:val="hybridMultilevel"/>
    <w:tmpl w:val="8F2E631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C246C24"/>
    <w:multiLevelType w:val="hybridMultilevel"/>
    <w:tmpl w:val="C40EFC00"/>
    <w:lvl w:ilvl="0" w:tplc="ED603A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4C20FAE"/>
    <w:multiLevelType w:val="hybridMultilevel"/>
    <w:tmpl w:val="7A5C7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4A584A9A"/>
    <w:multiLevelType w:val="hybridMultilevel"/>
    <w:tmpl w:val="686A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A17B3"/>
    <w:multiLevelType w:val="hybridMultilevel"/>
    <w:tmpl w:val="D15C3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24A9F"/>
    <w:multiLevelType w:val="hybridMultilevel"/>
    <w:tmpl w:val="E398BB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5FB57E7"/>
    <w:multiLevelType w:val="hybridMultilevel"/>
    <w:tmpl w:val="E29650A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6357B38"/>
    <w:multiLevelType w:val="hybridMultilevel"/>
    <w:tmpl w:val="B69C1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6926037"/>
    <w:multiLevelType w:val="hybridMultilevel"/>
    <w:tmpl w:val="9DB83938"/>
    <w:lvl w:ilvl="0" w:tplc="0C1268D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BE7F33"/>
    <w:multiLevelType w:val="hybridMultilevel"/>
    <w:tmpl w:val="88B2B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8E0495E"/>
    <w:multiLevelType w:val="hybridMultilevel"/>
    <w:tmpl w:val="B4AE2050"/>
    <w:lvl w:ilvl="0" w:tplc="65E6C768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63066"/>
    <w:multiLevelType w:val="hybridMultilevel"/>
    <w:tmpl w:val="0160FA74"/>
    <w:lvl w:ilvl="0" w:tplc="915623B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7D5195"/>
    <w:multiLevelType w:val="hybridMultilevel"/>
    <w:tmpl w:val="091A8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F197F0E"/>
    <w:multiLevelType w:val="hybridMultilevel"/>
    <w:tmpl w:val="19A410D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 w15:restartNumberingAfterBreak="0">
    <w:nsid w:val="61BA7553"/>
    <w:multiLevelType w:val="hybridMultilevel"/>
    <w:tmpl w:val="59B628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84868BF"/>
    <w:multiLevelType w:val="hybridMultilevel"/>
    <w:tmpl w:val="8E4EE7E2"/>
    <w:lvl w:ilvl="0" w:tplc="9DAE8E4E">
      <w:start w:val="9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836688"/>
    <w:multiLevelType w:val="hybridMultilevel"/>
    <w:tmpl w:val="7C6E17D2"/>
    <w:lvl w:ilvl="0" w:tplc="0409000F">
      <w:start w:val="1"/>
      <w:numFmt w:val="decimal"/>
      <w:lvlText w:val="%1."/>
      <w:lvlJc w:val="left"/>
      <w:pPr>
        <w:ind w:left="2526" w:hanging="360"/>
      </w:pPr>
    </w:lvl>
    <w:lvl w:ilvl="1" w:tplc="04090019" w:tentative="1">
      <w:start w:val="1"/>
      <w:numFmt w:val="lowerLetter"/>
      <w:lvlText w:val="%2."/>
      <w:lvlJc w:val="left"/>
      <w:pPr>
        <w:ind w:left="3246" w:hanging="360"/>
      </w:pPr>
    </w:lvl>
    <w:lvl w:ilvl="2" w:tplc="0409001B" w:tentative="1">
      <w:start w:val="1"/>
      <w:numFmt w:val="lowerRoman"/>
      <w:lvlText w:val="%3."/>
      <w:lvlJc w:val="right"/>
      <w:pPr>
        <w:ind w:left="3966" w:hanging="180"/>
      </w:pPr>
    </w:lvl>
    <w:lvl w:ilvl="3" w:tplc="0409000F" w:tentative="1">
      <w:start w:val="1"/>
      <w:numFmt w:val="decimal"/>
      <w:lvlText w:val="%4."/>
      <w:lvlJc w:val="left"/>
      <w:pPr>
        <w:ind w:left="4686" w:hanging="360"/>
      </w:pPr>
    </w:lvl>
    <w:lvl w:ilvl="4" w:tplc="04090019" w:tentative="1">
      <w:start w:val="1"/>
      <w:numFmt w:val="lowerLetter"/>
      <w:lvlText w:val="%5."/>
      <w:lvlJc w:val="left"/>
      <w:pPr>
        <w:ind w:left="5406" w:hanging="360"/>
      </w:pPr>
    </w:lvl>
    <w:lvl w:ilvl="5" w:tplc="0409001B" w:tentative="1">
      <w:start w:val="1"/>
      <w:numFmt w:val="lowerRoman"/>
      <w:lvlText w:val="%6."/>
      <w:lvlJc w:val="right"/>
      <w:pPr>
        <w:ind w:left="6126" w:hanging="180"/>
      </w:pPr>
    </w:lvl>
    <w:lvl w:ilvl="6" w:tplc="0409000F" w:tentative="1">
      <w:start w:val="1"/>
      <w:numFmt w:val="decimal"/>
      <w:lvlText w:val="%7."/>
      <w:lvlJc w:val="left"/>
      <w:pPr>
        <w:ind w:left="6846" w:hanging="360"/>
      </w:pPr>
    </w:lvl>
    <w:lvl w:ilvl="7" w:tplc="04090019" w:tentative="1">
      <w:start w:val="1"/>
      <w:numFmt w:val="lowerLetter"/>
      <w:lvlText w:val="%8."/>
      <w:lvlJc w:val="left"/>
      <w:pPr>
        <w:ind w:left="7566" w:hanging="360"/>
      </w:pPr>
    </w:lvl>
    <w:lvl w:ilvl="8" w:tplc="0409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36" w15:restartNumberingAfterBreak="0">
    <w:nsid w:val="6F0E3700"/>
    <w:multiLevelType w:val="hybridMultilevel"/>
    <w:tmpl w:val="32E603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D031A"/>
    <w:multiLevelType w:val="hybridMultilevel"/>
    <w:tmpl w:val="4A2E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C52288"/>
    <w:multiLevelType w:val="hybridMultilevel"/>
    <w:tmpl w:val="FFFAB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C56132"/>
    <w:multiLevelType w:val="hybridMultilevel"/>
    <w:tmpl w:val="00FC2C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794809A0"/>
    <w:multiLevelType w:val="hybridMultilevel"/>
    <w:tmpl w:val="C730F2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1" w15:restartNumberingAfterBreak="0">
    <w:nsid w:val="7C884F45"/>
    <w:multiLevelType w:val="hybridMultilevel"/>
    <w:tmpl w:val="8364281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E380ED3"/>
    <w:multiLevelType w:val="hybridMultilevel"/>
    <w:tmpl w:val="AF3C39B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27"/>
  </w:num>
  <w:num w:numId="4">
    <w:abstractNumId w:val="25"/>
  </w:num>
  <w:num w:numId="5">
    <w:abstractNumId w:val="34"/>
  </w:num>
  <w:num w:numId="6">
    <w:abstractNumId w:val="36"/>
  </w:num>
  <w:num w:numId="7">
    <w:abstractNumId w:val="11"/>
  </w:num>
  <w:num w:numId="8">
    <w:abstractNumId w:val="16"/>
  </w:num>
  <w:num w:numId="9">
    <w:abstractNumId w:val="33"/>
  </w:num>
  <w:num w:numId="10">
    <w:abstractNumId w:val="17"/>
  </w:num>
  <w:num w:numId="11">
    <w:abstractNumId w:val="2"/>
  </w:num>
  <w:num w:numId="12">
    <w:abstractNumId w:val="40"/>
  </w:num>
  <w:num w:numId="13">
    <w:abstractNumId w:val="4"/>
  </w:num>
  <w:num w:numId="14">
    <w:abstractNumId w:val="3"/>
  </w:num>
  <w:num w:numId="15">
    <w:abstractNumId w:val="30"/>
  </w:num>
  <w:num w:numId="16">
    <w:abstractNumId w:val="13"/>
  </w:num>
  <w:num w:numId="17">
    <w:abstractNumId w:val="4"/>
    <w:lvlOverride w:ilvl="0">
      <w:lvl w:ilvl="0" w:tplc="65E6C768">
        <w:start w:val="1"/>
        <w:numFmt w:val="upperRoman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0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5"/>
  </w:num>
  <w:num w:numId="19">
    <w:abstractNumId w:val="28"/>
  </w:num>
  <w:num w:numId="20">
    <w:abstractNumId w:val="29"/>
  </w:num>
  <w:num w:numId="21">
    <w:abstractNumId w:val="35"/>
  </w:num>
  <w:num w:numId="22">
    <w:abstractNumId w:val="8"/>
  </w:num>
  <w:num w:numId="23">
    <w:abstractNumId w:val="18"/>
  </w:num>
  <w:num w:numId="24">
    <w:abstractNumId w:val="9"/>
  </w:num>
  <w:num w:numId="25">
    <w:abstractNumId w:val="24"/>
  </w:num>
  <w:num w:numId="26">
    <w:abstractNumId w:val="41"/>
  </w:num>
  <w:num w:numId="27">
    <w:abstractNumId w:val="1"/>
  </w:num>
  <w:num w:numId="28">
    <w:abstractNumId w:val="14"/>
  </w:num>
  <w:num w:numId="29">
    <w:abstractNumId w:val="7"/>
  </w:num>
  <w:num w:numId="30">
    <w:abstractNumId w:val="38"/>
  </w:num>
  <w:num w:numId="31">
    <w:abstractNumId w:val="32"/>
  </w:num>
  <w:num w:numId="32">
    <w:abstractNumId w:val="37"/>
  </w:num>
  <w:num w:numId="33">
    <w:abstractNumId w:val="26"/>
  </w:num>
  <w:num w:numId="34">
    <w:abstractNumId w:val="21"/>
  </w:num>
  <w:num w:numId="35">
    <w:abstractNumId w:val="31"/>
  </w:num>
  <w:num w:numId="36">
    <w:abstractNumId w:val="15"/>
  </w:num>
  <w:num w:numId="37">
    <w:abstractNumId w:val="23"/>
  </w:num>
  <w:num w:numId="38">
    <w:abstractNumId w:val="10"/>
  </w:num>
  <w:num w:numId="39">
    <w:abstractNumId w:val="39"/>
  </w:num>
  <w:num w:numId="40">
    <w:abstractNumId w:val="19"/>
  </w:num>
  <w:num w:numId="41">
    <w:abstractNumId w:val="0"/>
  </w:num>
  <w:num w:numId="42">
    <w:abstractNumId w:val="22"/>
  </w:num>
  <w:num w:numId="43">
    <w:abstractNumId w:val="42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C6"/>
    <w:rsid w:val="000158DD"/>
    <w:rsid w:val="00021F6A"/>
    <w:rsid w:val="00025A48"/>
    <w:rsid w:val="00035E87"/>
    <w:rsid w:val="00040092"/>
    <w:rsid w:val="00073045"/>
    <w:rsid w:val="00075DE6"/>
    <w:rsid w:val="00077B44"/>
    <w:rsid w:val="00087110"/>
    <w:rsid w:val="000E78A0"/>
    <w:rsid w:val="00104150"/>
    <w:rsid w:val="00107CA5"/>
    <w:rsid w:val="00120B9E"/>
    <w:rsid w:val="0012466D"/>
    <w:rsid w:val="0018403A"/>
    <w:rsid w:val="00191F37"/>
    <w:rsid w:val="00195CFA"/>
    <w:rsid w:val="001A57B0"/>
    <w:rsid w:val="001D649A"/>
    <w:rsid w:val="00201B74"/>
    <w:rsid w:val="00211B71"/>
    <w:rsid w:val="00237F7C"/>
    <w:rsid w:val="00240A57"/>
    <w:rsid w:val="00240DAD"/>
    <w:rsid w:val="00257437"/>
    <w:rsid w:val="002646F3"/>
    <w:rsid w:val="00276D0B"/>
    <w:rsid w:val="0028248B"/>
    <w:rsid w:val="00291B83"/>
    <w:rsid w:val="002A2AD2"/>
    <w:rsid w:val="002A74E9"/>
    <w:rsid w:val="002B1F69"/>
    <w:rsid w:val="002D7313"/>
    <w:rsid w:val="002F75B7"/>
    <w:rsid w:val="00302559"/>
    <w:rsid w:val="00330EAC"/>
    <w:rsid w:val="00346EC8"/>
    <w:rsid w:val="0034758B"/>
    <w:rsid w:val="00351156"/>
    <w:rsid w:val="00376F7D"/>
    <w:rsid w:val="003A1903"/>
    <w:rsid w:val="003A3CFD"/>
    <w:rsid w:val="003D5998"/>
    <w:rsid w:val="003F450E"/>
    <w:rsid w:val="00427576"/>
    <w:rsid w:val="00433F27"/>
    <w:rsid w:val="00441A7D"/>
    <w:rsid w:val="004462E4"/>
    <w:rsid w:val="00457BBD"/>
    <w:rsid w:val="004B0CB3"/>
    <w:rsid w:val="004B2662"/>
    <w:rsid w:val="004D30C5"/>
    <w:rsid w:val="004E5F95"/>
    <w:rsid w:val="00500CDA"/>
    <w:rsid w:val="00512B76"/>
    <w:rsid w:val="005144D8"/>
    <w:rsid w:val="005447FE"/>
    <w:rsid w:val="00547F12"/>
    <w:rsid w:val="00551DCD"/>
    <w:rsid w:val="00580BA1"/>
    <w:rsid w:val="005917B4"/>
    <w:rsid w:val="00594E40"/>
    <w:rsid w:val="005D50A1"/>
    <w:rsid w:val="00624905"/>
    <w:rsid w:val="00640756"/>
    <w:rsid w:val="00682B6B"/>
    <w:rsid w:val="00696FAC"/>
    <w:rsid w:val="006A6B84"/>
    <w:rsid w:val="006B345D"/>
    <w:rsid w:val="006C257D"/>
    <w:rsid w:val="00756FF5"/>
    <w:rsid w:val="007A4ACD"/>
    <w:rsid w:val="007C2BF4"/>
    <w:rsid w:val="007F0A7D"/>
    <w:rsid w:val="00832833"/>
    <w:rsid w:val="00834B68"/>
    <w:rsid w:val="008419C0"/>
    <w:rsid w:val="008653EF"/>
    <w:rsid w:val="008719DB"/>
    <w:rsid w:val="008D06C6"/>
    <w:rsid w:val="009067D0"/>
    <w:rsid w:val="0092144D"/>
    <w:rsid w:val="00921E01"/>
    <w:rsid w:val="00954B3D"/>
    <w:rsid w:val="00962A75"/>
    <w:rsid w:val="009965D4"/>
    <w:rsid w:val="009B335C"/>
    <w:rsid w:val="009D462F"/>
    <w:rsid w:val="009D6E88"/>
    <w:rsid w:val="009F7F95"/>
    <w:rsid w:val="00A227DD"/>
    <w:rsid w:val="00A25519"/>
    <w:rsid w:val="00A25E58"/>
    <w:rsid w:val="00A27363"/>
    <w:rsid w:val="00A32A0C"/>
    <w:rsid w:val="00A57CC1"/>
    <w:rsid w:val="00A65F75"/>
    <w:rsid w:val="00A942EC"/>
    <w:rsid w:val="00AB0CAE"/>
    <w:rsid w:val="00AB1A4D"/>
    <w:rsid w:val="00B16C91"/>
    <w:rsid w:val="00B3167B"/>
    <w:rsid w:val="00B32FE7"/>
    <w:rsid w:val="00B44ABC"/>
    <w:rsid w:val="00B45D95"/>
    <w:rsid w:val="00B75F44"/>
    <w:rsid w:val="00B81168"/>
    <w:rsid w:val="00B92254"/>
    <w:rsid w:val="00BB2B2D"/>
    <w:rsid w:val="00BB5947"/>
    <w:rsid w:val="00BF02DA"/>
    <w:rsid w:val="00C1234A"/>
    <w:rsid w:val="00C20BC4"/>
    <w:rsid w:val="00C2325C"/>
    <w:rsid w:val="00C506F3"/>
    <w:rsid w:val="00C62DA3"/>
    <w:rsid w:val="00C67CF0"/>
    <w:rsid w:val="00C9078C"/>
    <w:rsid w:val="00C94FC4"/>
    <w:rsid w:val="00CB69C6"/>
    <w:rsid w:val="00CD03BA"/>
    <w:rsid w:val="00CE675A"/>
    <w:rsid w:val="00CE767D"/>
    <w:rsid w:val="00D42B0C"/>
    <w:rsid w:val="00D43C36"/>
    <w:rsid w:val="00D43D5A"/>
    <w:rsid w:val="00D4739D"/>
    <w:rsid w:val="00D64A19"/>
    <w:rsid w:val="00D70312"/>
    <w:rsid w:val="00D72CF3"/>
    <w:rsid w:val="00DA3384"/>
    <w:rsid w:val="00DA5FD5"/>
    <w:rsid w:val="00DC38DB"/>
    <w:rsid w:val="00DF36C5"/>
    <w:rsid w:val="00E165A8"/>
    <w:rsid w:val="00E423AF"/>
    <w:rsid w:val="00E450E5"/>
    <w:rsid w:val="00E9625B"/>
    <w:rsid w:val="00EB12CD"/>
    <w:rsid w:val="00EB611D"/>
    <w:rsid w:val="00ED609F"/>
    <w:rsid w:val="00EF70F3"/>
    <w:rsid w:val="00F01409"/>
    <w:rsid w:val="00F05B36"/>
    <w:rsid w:val="00F47B32"/>
    <w:rsid w:val="00F65C14"/>
    <w:rsid w:val="00F771B8"/>
    <w:rsid w:val="00F83230"/>
    <w:rsid w:val="00F872DD"/>
    <w:rsid w:val="00FA42F4"/>
    <w:rsid w:val="00FC2890"/>
    <w:rsid w:val="00FE635A"/>
    <w:rsid w:val="00F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4FB08A61"/>
  <w15:chartTrackingRefBased/>
  <w15:docId w15:val="{53F6F306-2930-4720-970C-10C2C8C4B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A19"/>
    <w:pPr>
      <w:spacing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4A19"/>
    <w:pPr>
      <w:spacing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9C6"/>
  </w:style>
  <w:style w:type="paragraph" w:styleId="Footer">
    <w:name w:val="footer"/>
    <w:basedOn w:val="Normal"/>
    <w:link w:val="FooterChar"/>
    <w:uiPriority w:val="99"/>
    <w:unhideWhenUsed/>
    <w:rsid w:val="00CB69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9C6"/>
  </w:style>
  <w:style w:type="paragraph" w:styleId="BalloonText">
    <w:name w:val="Balloon Text"/>
    <w:basedOn w:val="Normal"/>
    <w:link w:val="BalloonTextChar"/>
    <w:uiPriority w:val="99"/>
    <w:semiHidden/>
    <w:unhideWhenUsed/>
    <w:rsid w:val="00DC38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8DB"/>
    <w:rPr>
      <w:rFonts w:ascii="Segoe UI" w:hAnsi="Segoe UI" w:cs="Segoe UI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A19"/>
    <w:rPr>
      <w:rFonts w:eastAsiaTheme="minorEastAsia"/>
      <w:b/>
      <w:i/>
      <w:smallCaps/>
      <w:color w:val="C45911" w:themeColor="accent2" w:themeShade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4A19"/>
    <w:rPr>
      <w:rFonts w:eastAsiaTheme="minorEastAsia"/>
      <w:b/>
      <w:i/>
      <w:smallCaps/>
      <w:color w:val="823B0B" w:themeColor="accent2" w:themeShade="7F"/>
      <w:sz w:val="20"/>
      <w:szCs w:val="20"/>
    </w:rPr>
  </w:style>
  <w:style w:type="paragraph" w:styleId="ListParagraph">
    <w:name w:val="List Paragraph"/>
    <w:basedOn w:val="Normal"/>
    <w:uiPriority w:val="34"/>
    <w:qFormat/>
    <w:rsid w:val="00D64A19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</w:rPr>
  </w:style>
  <w:style w:type="paragraph" w:styleId="BodyText">
    <w:name w:val="Body Text"/>
    <w:basedOn w:val="Normal"/>
    <w:link w:val="BodyTextChar"/>
    <w:unhideWhenUsed/>
    <w:rsid w:val="00D64A19"/>
    <w:pPr>
      <w:tabs>
        <w:tab w:val="right" w:pos="720"/>
        <w:tab w:val="left" w:pos="1080"/>
        <w:tab w:val="left" w:pos="1440"/>
        <w:tab w:val="left" w:pos="1800"/>
        <w:tab w:val="left" w:pos="2160"/>
        <w:tab w:val="left" w:pos="2520"/>
      </w:tabs>
      <w:spacing w:line="240" w:lineRule="auto"/>
      <w:ind w:left="1800" w:right="360" w:hanging="1800"/>
    </w:pPr>
    <w:rPr>
      <w:rFonts w:ascii="Times" w:eastAsia="Times New Roman" w:hAnsi="Times" w:cs="Arial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4A19"/>
    <w:rPr>
      <w:rFonts w:ascii="Times" w:eastAsia="Times New Roman" w:hAnsi="Times" w:cs="Arial"/>
      <w:sz w:val="24"/>
      <w:szCs w:val="20"/>
    </w:rPr>
  </w:style>
  <w:style w:type="character" w:styleId="Hyperlink">
    <w:name w:val="Hyperlink"/>
    <w:rsid w:val="00682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3ADF7-8865-4E20-B576-D12A767BD1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A67B7-6930-4AD9-85EB-4E419FE19040}">
  <ds:schemaRefs>
    <ds:schemaRef ds:uri="2a191d45-4b81-45da-a92b-f0c48974270f"/>
    <ds:schemaRef ds:uri="http://purl.org/dc/elements/1.1/"/>
    <ds:schemaRef ds:uri="http://schemas.microsoft.com/office/2006/metadata/properties"/>
    <ds:schemaRef ds:uri="http://schemas.microsoft.com/office/infopath/2007/PartnerControls"/>
    <ds:schemaRef ds:uri="65e7c7c4-46d1-495c-b963-47a7d6bdc4e4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B25FFC-CAFC-4C0F-A505-5E944F0B1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Weeks,Stephen C</dc:creator>
  <cp:keywords/>
  <dc:description/>
  <cp:lastModifiedBy>Ragan Snead</cp:lastModifiedBy>
  <cp:revision>11</cp:revision>
  <cp:lastPrinted>2020-10-06T18:04:00Z</cp:lastPrinted>
  <dcterms:created xsi:type="dcterms:W3CDTF">2023-01-03T14:57:00Z</dcterms:created>
  <dcterms:modified xsi:type="dcterms:W3CDTF">2023-01-10T19:47:00Z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